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63F5B969" w:rsidP="794C43EF" w:rsidRDefault="63F5B969" w14:paraId="1A53378E" w14:textId="14514024">
      <w:pPr>
        <w:spacing w:after="0" w:line="240" w:lineRule="auto"/>
        <w:jc w:val="center"/>
        <w:rPr>
          <w:rFonts w:ascii="Times New Roman" w:hAnsi="Times New Roman" w:eastAsia="Calibri"/>
          <w:b/>
          <w:bCs/>
          <w:sz w:val="24"/>
          <w:szCs w:val="24"/>
          <w:lang w:val="fr-FR" w:eastAsia="ro-RO"/>
        </w:rPr>
      </w:pPr>
      <w:bookmarkStart w:name="_GoBack" w:id="0"/>
      <w:bookmarkEnd w:id="0"/>
      <w:r w:rsidRPr="794C43EF">
        <w:rPr>
          <w:rFonts w:ascii="Times New Roman" w:hAnsi="Times New Roman" w:eastAsia="Calibri"/>
          <w:b/>
          <w:bCs/>
          <w:sz w:val="24"/>
          <w:szCs w:val="24"/>
          <w:lang w:val="fr-FR" w:eastAsia="ro-RO"/>
        </w:rPr>
        <w:t>FIȘA DISCIPLINEI</w:t>
      </w:r>
    </w:p>
    <w:p w:rsidRPr="00674515" w:rsidR="00236E5A" w:rsidP="00236E5A" w:rsidRDefault="009C25D6" w14:paraId="30547322" w14:textId="47D6AA30">
      <w:pPr>
        <w:spacing w:after="0" w:line="240" w:lineRule="auto"/>
        <w:jc w:val="center"/>
        <w:rPr>
          <w:rFonts w:ascii="Times New Roman" w:hAnsi="Times New Roman" w:eastAsia="Calibri"/>
          <w:b/>
          <w:bCs/>
          <w:sz w:val="24"/>
          <w:szCs w:val="24"/>
          <w:lang w:val="fr-FR" w:eastAsia="ro-RO"/>
        </w:rPr>
      </w:pPr>
      <w:r>
        <w:rPr>
          <w:rFonts w:ascii="Times New Roman" w:hAnsi="Times New Roman" w:eastAsia="Calibri"/>
          <w:b/>
          <w:bCs/>
          <w:sz w:val="24"/>
          <w:szCs w:val="24"/>
          <w:lang w:val="fr-FR" w:eastAsia="ro-RO"/>
        </w:rPr>
        <w:t xml:space="preserve">DIDACTICA </w:t>
      </w:r>
      <w:r w:rsidR="00853116">
        <w:rPr>
          <w:rFonts w:ascii="Times New Roman" w:hAnsi="Times New Roman" w:eastAsia="Calibri"/>
          <w:b/>
          <w:bCs/>
          <w:sz w:val="24"/>
          <w:szCs w:val="24"/>
          <w:lang w:val="fr-FR" w:eastAsia="ro-RO"/>
        </w:rPr>
        <w:t>DOMENIULUI OM ȘI SOCIETATE</w:t>
      </w:r>
    </w:p>
    <w:p w:rsidRPr="00674515" w:rsidR="00D71595" w:rsidP="00BE54B8" w:rsidRDefault="00BA7CC6" w14:paraId="0E6DA6F4" w14:textId="05F8AEBE">
      <w:pPr>
        <w:spacing w:line="240" w:lineRule="auto"/>
        <w:jc w:val="center"/>
        <w:rPr>
          <w:rFonts w:ascii="Times New Roman" w:hAnsi="Times New Roman"/>
          <w:b/>
          <w:caps/>
          <w:sz w:val="24"/>
          <w:szCs w:val="24"/>
        </w:rPr>
      </w:pPr>
      <w:r w:rsidRPr="00674515">
        <w:rPr>
          <w:rFonts w:ascii="Times New Roman" w:hAnsi="Times New Roman"/>
          <w:b/>
          <w:caps/>
          <w:sz w:val="24"/>
          <w:szCs w:val="24"/>
        </w:rPr>
        <w:t>2025-2026</w:t>
      </w:r>
    </w:p>
    <w:p w:rsidRPr="00674515" w:rsidR="00FD0711" w:rsidP="000B3BD0" w:rsidRDefault="00FD0711" w14:paraId="05E4ACEB" w14:textId="2BD7B566">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674515" w:rsidR="00FD0711" w:rsidTr="4B11C326" w14:paraId="723F5BE3" w14:textId="77777777">
        <w:trPr>
          <w:trHeight w:val="496"/>
        </w:trPr>
        <w:tc>
          <w:tcPr>
            <w:tcW w:w="3823" w:type="dxa"/>
          </w:tcPr>
          <w:p w:rsidRPr="00674515" w:rsidR="00FD0711" w:rsidP="4B11C326" w:rsidRDefault="00FD0711" w14:paraId="30CA5C22" w14:textId="7D0DF0FF">
            <w:pPr>
              <w:spacing w:after="0" w:line="240" w:lineRule="auto"/>
              <w:rPr>
                <w:rFonts w:ascii="Times New Roman" w:hAnsi="Times New Roman"/>
                <w:color w:val="9BBB59" w:themeColor="accent3"/>
                <w:sz w:val="24"/>
                <w:szCs w:val="24"/>
              </w:rPr>
            </w:pPr>
            <w:r w:rsidRPr="4B11C326">
              <w:rPr>
                <w:rFonts w:ascii="Times New Roman" w:hAnsi="Times New Roman"/>
                <w:sz w:val="24"/>
                <w:szCs w:val="24"/>
              </w:rPr>
              <w:t>1.1 Institu</w:t>
            </w:r>
            <w:r w:rsidRPr="4B11C326" w:rsidR="001B1709">
              <w:rPr>
                <w:rFonts w:ascii="Times New Roman" w:hAnsi="Times New Roman"/>
                <w:sz w:val="24"/>
                <w:szCs w:val="24"/>
              </w:rPr>
              <w:t>ț</w:t>
            </w:r>
            <w:r w:rsidRPr="4B11C326">
              <w:rPr>
                <w:rFonts w:ascii="Times New Roman" w:hAnsi="Times New Roman"/>
                <w:sz w:val="24"/>
                <w:szCs w:val="24"/>
              </w:rPr>
              <w:t>ia de învă</w:t>
            </w:r>
            <w:r w:rsidRPr="4B11C326" w:rsidR="001B1709">
              <w:rPr>
                <w:rFonts w:ascii="Times New Roman" w:hAnsi="Times New Roman"/>
                <w:sz w:val="24"/>
                <w:szCs w:val="24"/>
              </w:rPr>
              <w:t>ț</w:t>
            </w:r>
            <w:r w:rsidRPr="4B11C326">
              <w:rPr>
                <w:rFonts w:ascii="Times New Roman" w:hAnsi="Times New Roman"/>
                <w:sz w:val="24"/>
                <w:szCs w:val="24"/>
              </w:rPr>
              <w:t>ământ superior</w:t>
            </w:r>
          </w:p>
        </w:tc>
        <w:tc>
          <w:tcPr>
            <w:tcW w:w="6196" w:type="dxa"/>
          </w:tcPr>
          <w:p w:rsidRPr="00674515" w:rsidR="00FD0711" w:rsidP="000B3BD0" w:rsidRDefault="00C116E4" w14:paraId="5E3D56FF" w14:textId="4F4B0879">
            <w:pPr>
              <w:pStyle w:val="Titlu3"/>
              <w:rPr>
                <w:color w:val="9BBB59" w:themeColor="accent3"/>
                <w:sz w:val="24"/>
                <w:szCs w:val="24"/>
              </w:rPr>
            </w:pPr>
            <w:r w:rsidRPr="794C43EF">
              <w:rPr>
                <w:sz w:val="24"/>
                <w:szCs w:val="24"/>
              </w:rPr>
              <w:t xml:space="preserve">Universitatea </w:t>
            </w:r>
            <w:r w:rsidRPr="794C43EF" w:rsidR="00C26673">
              <w:rPr>
                <w:sz w:val="24"/>
                <w:szCs w:val="24"/>
              </w:rPr>
              <w:t xml:space="preserve">Națională de Știință și Tehnologie </w:t>
            </w:r>
            <w:r w:rsidRPr="794C43EF">
              <w:rPr>
                <w:sz w:val="24"/>
                <w:szCs w:val="24"/>
              </w:rPr>
              <w:t>POLITEHNICA Bucure</w:t>
            </w:r>
            <w:r w:rsidRPr="794C43EF" w:rsidR="001B1709">
              <w:rPr>
                <w:sz w:val="24"/>
                <w:szCs w:val="24"/>
              </w:rPr>
              <w:t>ș</w:t>
            </w:r>
            <w:r w:rsidRPr="794C43EF">
              <w:rPr>
                <w:sz w:val="24"/>
                <w:szCs w:val="24"/>
              </w:rPr>
              <w:t>ti</w:t>
            </w:r>
            <w:r w:rsidRPr="794C43EF" w:rsidR="00D00A03">
              <w:rPr>
                <w:sz w:val="24"/>
                <w:szCs w:val="24"/>
              </w:rPr>
              <w:t xml:space="preserve">/ </w:t>
            </w:r>
            <w:r w:rsidRPr="794C43EF" w:rsidR="00673B71">
              <w:rPr>
                <w:sz w:val="24"/>
                <w:szCs w:val="24"/>
              </w:rPr>
              <w:t>Centrul Universitar Pitești</w:t>
            </w:r>
          </w:p>
        </w:tc>
      </w:tr>
      <w:tr w:rsidRPr="00674515" w:rsidR="00FD0711" w:rsidTr="4B11C326" w14:paraId="3BA60826" w14:textId="77777777">
        <w:tc>
          <w:tcPr>
            <w:tcW w:w="3823" w:type="dxa"/>
          </w:tcPr>
          <w:p w:rsidRPr="00674515" w:rsidR="00FD0711" w:rsidP="000B3BD0" w:rsidRDefault="00FD0711" w14:paraId="03B4F8D9" w14:textId="15BB22CA">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1.2 Facultatea</w:t>
            </w:r>
          </w:p>
        </w:tc>
        <w:tc>
          <w:tcPr>
            <w:tcW w:w="6196" w:type="dxa"/>
          </w:tcPr>
          <w:p w:rsidRPr="00674515" w:rsidR="00FD0711" w:rsidP="000B3BD0" w:rsidRDefault="00633533" w14:paraId="50BB472A" w14:textId="5AE9DBFF">
            <w:pPr>
              <w:spacing w:after="0" w:line="240" w:lineRule="auto"/>
              <w:rPr>
                <w:rFonts w:ascii="Times New Roman" w:hAnsi="Times New Roman"/>
                <w:sz w:val="24"/>
                <w:szCs w:val="24"/>
              </w:rPr>
            </w:pPr>
            <w:r w:rsidRPr="00674515">
              <w:rPr>
                <w:rFonts w:ascii="Times New Roman" w:hAnsi="Times New Roman"/>
                <w:sz w:val="24"/>
                <w:szCs w:val="24"/>
              </w:rPr>
              <w:t>Facultatea de Ştiinţe ale Educației, Științe Sociale și Psihologie</w:t>
            </w:r>
          </w:p>
        </w:tc>
      </w:tr>
      <w:tr w:rsidRPr="00674515" w:rsidR="00C57418" w:rsidTr="4B11C326" w14:paraId="574A0553" w14:textId="77777777">
        <w:tc>
          <w:tcPr>
            <w:tcW w:w="3823" w:type="dxa"/>
          </w:tcPr>
          <w:p w:rsidRPr="00674515" w:rsidR="00C57418" w:rsidP="00C57418" w:rsidRDefault="00C57418" w14:paraId="6B93773D" w14:textId="6FA1D30C">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1.3 Departamentul</w:t>
            </w:r>
          </w:p>
        </w:tc>
        <w:tc>
          <w:tcPr>
            <w:tcW w:w="6196" w:type="dxa"/>
          </w:tcPr>
          <w:p w:rsidRPr="00674515" w:rsidR="00C57418" w:rsidP="00C57418" w:rsidRDefault="00C57418" w14:paraId="13524C69" w14:textId="5126D639">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4B11C326" w14:paraId="56B65CAC" w14:textId="77777777">
        <w:tc>
          <w:tcPr>
            <w:tcW w:w="3823" w:type="dxa"/>
          </w:tcPr>
          <w:p w:rsidRPr="00674515" w:rsidR="001F4DF5" w:rsidP="001F4DF5" w:rsidRDefault="001F4DF5" w14:paraId="4DBB2F4C" w14:textId="17651D53">
            <w:pPr>
              <w:spacing w:after="0" w:line="240" w:lineRule="auto"/>
              <w:rPr>
                <w:rFonts w:ascii="Times New Roman" w:hAnsi="Times New Roman"/>
                <w:sz w:val="24"/>
                <w:szCs w:val="24"/>
              </w:rPr>
            </w:pPr>
            <w:r w:rsidRPr="00674515">
              <w:rPr>
                <w:rFonts w:ascii="Times New Roman" w:hAnsi="Times New Roman"/>
                <w:sz w:val="24"/>
                <w:szCs w:val="24"/>
              </w:rPr>
              <w:t xml:space="preserve">1.4 Domeniul de studii universitare </w:t>
            </w:r>
          </w:p>
        </w:tc>
        <w:tc>
          <w:tcPr>
            <w:tcW w:w="6196" w:type="dxa"/>
          </w:tcPr>
          <w:p w:rsidRPr="00674515" w:rsidR="001F4DF5" w:rsidP="001F4DF5" w:rsidRDefault="001F4DF5" w14:paraId="211250E6" w14:textId="7895D75C">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4B11C326" w14:paraId="06D8832E" w14:textId="77777777">
        <w:tc>
          <w:tcPr>
            <w:tcW w:w="3823" w:type="dxa"/>
          </w:tcPr>
          <w:p w:rsidRPr="00674515" w:rsidR="001F4DF5" w:rsidP="001F4DF5" w:rsidRDefault="001F4DF5" w14:paraId="45BF625A" w14:textId="64CEC4A6">
            <w:pPr>
              <w:spacing w:after="0" w:line="240" w:lineRule="auto"/>
              <w:rPr>
                <w:rFonts w:ascii="Times New Roman" w:hAnsi="Times New Roman"/>
                <w:sz w:val="24"/>
                <w:szCs w:val="24"/>
              </w:rPr>
            </w:pPr>
            <w:r w:rsidRPr="00674515">
              <w:rPr>
                <w:rFonts w:ascii="Times New Roman" w:hAnsi="Times New Roman"/>
                <w:sz w:val="24"/>
                <w:szCs w:val="24"/>
              </w:rPr>
              <w:t xml:space="preserve">1.5 Programul de studii universitare </w:t>
            </w:r>
          </w:p>
        </w:tc>
        <w:tc>
          <w:tcPr>
            <w:tcW w:w="6196" w:type="dxa"/>
          </w:tcPr>
          <w:p w:rsidRPr="00674515" w:rsidR="001F4DF5" w:rsidP="006009E3" w:rsidRDefault="00A64E8A" w14:paraId="5A2CE19F" w14:textId="46DCFE0F">
            <w:pPr>
              <w:spacing w:after="0" w:line="240" w:lineRule="auto"/>
              <w:rPr>
                <w:rFonts w:ascii="Times New Roman" w:hAnsi="Times New Roman"/>
                <w:sz w:val="24"/>
                <w:szCs w:val="24"/>
              </w:rPr>
            </w:pPr>
            <w:r w:rsidRPr="00674515">
              <w:rPr>
                <w:rFonts w:ascii="Times New Roman" w:hAnsi="Times New Roman"/>
                <w:sz w:val="24"/>
                <w:szCs w:val="24"/>
              </w:rPr>
              <w:t>Pedagogia învățământului primar și preșcolar</w:t>
            </w:r>
          </w:p>
        </w:tc>
      </w:tr>
      <w:tr w:rsidRPr="00674515" w:rsidR="001F4DF5" w:rsidTr="4B11C326" w14:paraId="364B4DCD" w14:textId="77777777">
        <w:tc>
          <w:tcPr>
            <w:tcW w:w="3823" w:type="dxa"/>
          </w:tcPr>
          <w:p w:rsidRPr="00674515" w:rsidR="001F4DF5" w:rsidP="001F4DF5" w:rsidRDefault="001F4DF5" w14:paraId="2D0E1983" w14:textId="1B044C64">
            <w:pPr>
              <w:spacing w:after="0" w:line="240" w:lineRule="auto"/>
              <w:rPr>
                <w:rFonts w:ascii="Times New Roman" w:hAnsi="Times New Roman"/>
                <w:sz w:val="24"/>
                <w:szCs w:val="24"/>
              </w:rPr>
            </w:pPr>
            <w:r w:rsidRPr="00674515">
              <w:rPr>
                <w:rFonts w:ascii="Times New Roman" w:hAnsi="Times New Roman"/>
                <w:sz w:val="24"/>
                <w:szCs w:val="24"/>
              </w:rPr>
              <w:t>1.6 Ciclul de studii universitare</w:t>
            </w:r>
          </w:p>
        </w:tc>
        <w:tc>
          <w:tcPr>
            <w:tcW w:w="6196" w:type="dxa"/>
          </w:tcPr>
          <w:p w:rsidRPr="00674515" w:rsidR="001F4DF5" w:rsidP="001F4DF5" w:rsidRDefault="00421BC5" w14:paraId="10F58711" w14:textId="563BFC08">
            <w:pPr>
              <w:spacing w:after="0" w:line="240" w:lineRule="auto"/>
              <w:rPr>
                <w:rFonts w:ascii="Times New Roman" w:hAnsi="Times New Roman"/>
                <w:sz w:val="24"/>
                <w:szCs w:val="24"/>
              </w:rPr>
            </w:pPr>
            <w:r w:rsidRPr="00674515">
              <w:rPr>
                <w:rFonts w:ascii="Times New Roman" w:hAnsi="Times New Roman"/>
                <w:sz w:val="24"/>
                <w:szCs w:val="24"/>
              </w:rPr>
              <w:t>Licență</w:t>
            </w:r>
          </w:p>
        </w:tc>
      </w:tr>
      <w:tr w:rsidRPr="00674515" w:rsidR="001F4DF5" w:rsidTr="4B11C326" w14:paraId="456B9D7C" w14:textId="77777777">
        <w:tc>
          <w:tcPr>
            <w:tcW w:w="3823" w:type="dxa"/>
          </w:tcPr>
          <w:p w:rsidRPr="00674515" w:rsidR="001F4DF5" w:rsidP="001F4DF5" w:rsidRDefault="001F4DF5" w14:paraId="78642FEF" w14:textId="2905D49C">
            <w:pPr>
              <w:spacing w:after="0" w:line="240" w:lineRule="auto"/>
              <w:rPr>
                <w:rFonts w:ascii="Times New Roman" w:hAnsi="Times New Roman"/>
                <w:sz w:val="24"/>
                <w:szCs w:val="24"/>
              </w:rPr>
            </w:pPr>
            <w:r w:rsidRPr="00674515">
              <w:rPr>
                <w:rFonts w:ascii="Times New Roman" w:hAnsi="Times New Roman"/>
                <w:sz w:val="24"/>
                <w:szCs w:val="24"/>
              </w:rPr>
              <w:t>1.7 Limba de predare</w:t>
            </w:r>
          </w:p>
        </w:tc>
        <w:tc>
          <w:tcPr>
            <w:tcW w:w="6196" w:type="dxa"/>
          </w:tcPr>
          <w:p w:rsidRPr="00674515" w:rsidR="001F4DF5" w:rsidP="001F4DF5" w:rsidRDefault="001F4DF5" w14:paraId="368FCB00" w14:textId="020F6A5F">
            <w:pPr>
              <w:spacing w:after="0" w:line="240" w:lineRule="auto"/>
              <w:rPr>
                <w:rFonts w:ascii="Times New Roman" w:hAnsi="Times New Roman"/>
                <w:sz w:val="24"/>
                <w:szCs w:val="24"/>
              </w:rPr>
            </w:pPr>
            <w:r w:rsidRPr="00674515">
              <w:rPr>
                <w:rFonts w:ascii="Times New Roman" w:hAnsi="Times New Roman"/>
                <w:sz w:val="24"/>
                <w:szCs w:val="24"/>
              </w:rPr>
              <w:t>Română</w:t>
            </w:r>
          </w:p>
        </w:tc>
      </w:tr>
      <w:tr w:rsidRPr="00674515" w:rsidR="001F4DF5" w:rsidTr="4B11C326" w14:paraId="375B37EE" w14:textId="77777777">
        <w:tc>
          <w:tcPr>
            <w:tcW w:w="3823" w:type="dxa"/>
          </w:tcPr>
          <w:p w:rsidRPr="00674515" w:rsidR="001F4DF5" w:rsidP="001F4DF5" w:rsidRDefault="001F4DF5" w14:paraId="62A6CD0E" w14:textId="04F1D0CE">
            <w:pPr>
              <w:spacing w:after="0" w:line="240" w:lineRule="auto"/>
              <w:rPr>
                <w:rFonts w:ascii="Times New Roman" w:hAnsi="Times New Roman"/>
                <w:sz w:val="24"/>
                <w:szCs w:val="24"/>
              </w:rPr>
            </w:pPr>
            <w:r w:rsidRPr="00674515">
              <w:rPr>
                <w:rFonts w:ascii="Times New Roman" w:hAnsi="Times New Roman"/>
                <w:sz w:val="24"/>
                <w:szCs w:val="24"/>
              </w:rPr>
              <w:t xml:space="preserve">1.8 Locația geografică de desfășurare a studiilor </w:t>
            </w:r>
          </w:p>
        </w:tc>
        <w:tc>
          <w:tcPr>
            <w:tcW w:w="6196" w:type="dxa"/>
          </w:tcPr>
          <w:p w:rsidRPr="00674515" w:rsidR="001F4DF5" w:rsidP="001F4DF5" w:rsidRDefault="00421BC5" w14:paraId="34157CA3" w14:textId="57694BC2">
            <w:pPr>
              <w:spacing w:after="0" w:line="240" w:lineRule="auto"/>
              <w:rPr>
                <w:rFonts w:ascii="Times New Roman" w:hAnsi="Times New Roman"/>
                <w:sz w:val="24"/>
                <w:szCs w:val="24"/>
              </w:rPr>
            </w:pPr>
            <w:r w:rsidRPr="00674515">
              <w:rPr>
                <w:rFonts w:ascii="Times New Roman" w:hAnsi="Times New Roman"/>
                <w:sz w:val="24"/>
                <w:szCs w:val="24"/>
              </w:rPr>
              <w:t>Pitești/Slatina/</w:t>
            </w:r>
            <w:r w:rsidRPr="009C25D6">
              <w:rPr>
                <w:rFonts w:ascii="Times New Roman" w:hAnsi="Times New Roman"/>
                <w:sz w:val="24"/>
                <w:szCs w:val="24"/>
              </w:rPr>
              <w:t>Câmpulung/</w:t>
            </w:r>
            <w:r w:rsidRPr="00674515" w:rsidR="00032DD1">
              <w:rPr>
                <w:rFonts w:ascii="Times New Roman" w:hAnsi="Times New Roman"/>
                <w:sz w:val="24"/>
                <w:szCs w:val="24"/>
              </w:rPr>
              <w:t>Alexandria/Râmnicu Vâlcea</w:t>
            </w:r>
          </w:p>
        </w:tc>
      </w:tr>
    </w:tbl>
    <w:p w:rsidRPr="00674515" w:rsidR="00FD0711" w:rsidP="000B3BD0" w:rsidRDefault="00FD0711" w14:paraId="2598DE8A" w14:textId="77777777">
      <w:pPr>
        <w:spacing w:line="240" w:lineRule="auto"/>
        <w:rPr>
          <w:rFonts w:ascii="Times New Roman" w:hAnsi="Times New Roman"/>
          <w:sz w:val="24"/>
          <w:szCs w:val="24"/>
        </w:rPr>
      </w:pPr>
    </w:p>
    <w:p w:rsidRPr="00674515" w:rsidR="00FD0711" w:rsidP="000B3BD0" w:rsidRDefault="00FD0711" w14:paraId="749E27FA" w14:textId="2916E14F">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2. Date despre disciplină</w:t>
      </w:r>
      <w:r w:rsidRPr="00674515"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674515" w:rsidR="00FD0711" w:rsidTr="008D0DB9" w14:paraId="57E36C1D" w14:textId="77777777">
        <w:tc>
          <w:tcPr>
            <w:tcW w:w="2846" w:type="dxa"/>
            <w:gridSpan w:val="3"/>
          </w:tcPr>
          <w:p w:rsidRPr="00674515" w:rsidR="00532F3D" w:rsidP="000B3BD0" w:rsidRDefault="00FD0711" w14:paraId="61BD6346" w14:textId="1519858F">
            <w:pPr>
              <w:spacing w:after="0" w:line="240" w:lineRule="auto"/>
              <w:rPr>
                <w:rFonts w:ascii="Times New Roman" w:hAnsi="Times New Roman"/>
                <w:sz w:val="24"/>
                <w:szCs w:val="24"/>
              </w:rPr>
            </w:pPr>
            <w:r w:rsidRPr="00674515">
              <w:rPr>
                <w:rFonts w:ascii="Times New Roman" w:hAnsi="Times New Roman"/>
                <w:sz w:val="24"/>
                <w:szCs w:val="24"/>
              </w:rPr>
              <w:t>2.1 Denumirea disciplinei</w:t>
            </w:r>
          </w:p>
        </w:tc>
        <w:tc>
          <w:tcPr>
            <w:tcW w:w="7159" w:type="dxa"/>
            <w:gridSpan w:val="7"/>
          </w:tcPr>
          <w:p w:rsidRPr="00853116" w:rsidR="001F003F" w:rsidP="00853116" w:rsidRDefault="009C25D6" w14:paraId="3996590F" w14:textId="22937F8A">
            <w:pPr>
              <w:spacing w:after="0" w:line="240" w:lineRule="auto"/>
              <w:rPr>
                <w:rFonts w:ascii="Times New Roman" w:hAnsi="Times New Roman"/>
                <w:b/>
                <w:sz w:val="24"/>
                <w:szCs w:val="24"/>
                <w:lang w:val="fr-FR"/>
              </w:rPr>
            </w:pPr>
            <w:r w:rsidRPr="00853116">
              <w:rPr>
                <w:rFonts w:ascii="Times New Roman" w:hAnsi="Times New Roman" w:eastAsia="Calibri"/>
                <w:b/>
                <w:sz w:val="24"/>
                <w:szCs w:val="24"/>
                <w:lang w:val="fr-FR" w:eastAsia="ro-RO"/>
              </w:rPr>
              <w:t xml:space="preserve">DIDACTICA </w:t>
            </w:r>
            <w:r w:rsidRPr="00853116" w:rsidR="00853116">
              <w:rPr>
                <w:rFonts w:ascii="Times New Roman" w:hAnsi="Times New Roman" w:eastAsia="Calibri"/>
                <w:b/>
                <w:sz w:val="24"/>
                <w:szCs w:val="24"/>
                <w:lang w:val="fr-FR" w:eastAsia="ro-RO"/>
              </w:rPr>
              <w:t>DOMENIULUI OM ȘI SOCIETATE</w:t>
            </w:r>
          </w:p>
        </w:tc>
      </w:tr>
      <w:tr w:rsidRPr="00674515" w:rsidR="00FD0711" w:rsidTr="008D0DB9" w14:paraId="3B211D2A" w14:textId="77777777">
        <w:tc>
          <w:tcPr>
            <w:tcW w:w="4449" w:type="dxa"/>
            <w:gridSpan w:val="5"/>
          </w:tcPr>
          <w:p w:rsidRPr="00674515" w:rsidR="00FD0711" w:rsidP="000B3BD0" w:rsidRDefault="00FD0711" w14:paraId="4AB7824E" w14:textId="7BD09FF2">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2.2 Titularul</w:t>
            </w:r>
            <w:r w:rsidRPr="00674515" w:rsidR="00ED7111">
              <w:rPr>
                <w:rFonts w:ascii="Times New Roman" w:hAnsi="Times New Roman"/>
                <w:sz w:val="24"/>
                <w:szCs w:val="24"/>
              </w:rPr>
              <w:t>/</w:t>
            </w:r>
            <w:r w:rsidRPr="00674515" w:rsidR="006A175C">
              <w:rPr>
                <w:rFonts w:ascii="Times New Roman" w:hAnsi="Times New Roman"/>
                <w:sz w:val="24"/>
                <w:szCs w:val="24"/>
              </w:rPr>
              <w:t>i</w:t>
            </w:r>
            <w:r w:rsidRPr="00674515" w:rsidR="00ED7111">
              <w:rPr>
                <w:rFonts w:ascii="Times New Roman" w:hAnsi="Times New Roman"/>
                <w:sz w:val="24"/>
                <w:szCs w:val="24"/>
              </w:rPr>
              <w:t>i</w:t>
            </w:r>
            <w:r w:rsidRPr="00674515">
              <w:rPr>
                <w:rFonts w:ascii="Times New Roman" w:hAnsi="Times New Roman"/>
                <w:sz w:val="24"/>
                <w:szCs w:val="24"/>
              </w:rPr>
              <w:t xml:space="preserve"> activită</w:t>
            </w:r>
            <w:r w:rsidRPr="00674515" w:rsidR="001B1709">
              <w:rPr>
                <w:rFonts w:ascii="Times New Roman" w:hAnsi="Times New Roman"/>
                <w:sz w:val="24"/>
                <w:szCs w:val="24"/>
              </w:rPr>
              <w:t>ț</w:t>
            </w:r>
            <w:r w:rsidRPr="00674515">
              <w:rPr>
                <w:rFonts w:ascii="Times New Roman" w:hAnsi="Times New Roman"/>
                <w:sz w:val="24"/>
                <w:szCs w:val="24"/>
              </w:rPr>
              <w:t>ilor de curs</w:t>
            </w:r>
          </w:p>
        </w:tc>
        <w:tc>
          <w:tcPr>
            <w:tcW w:w="5556" w:type="dxa"/>
            <w:gridSpan w:val="5"/>
          </w:tcPr>
          <w:p w:rsidR="00FD0711" w:rsidP="00236E5A" w:rsidRDefault="00B970E6" w14:paraId="531FA45B" w14:textId="77777777">
            <w:pPr>
              <w:spacing w:after="0" w:line="240" w:lineRule="auto"/>
              <w:rPr>
                <w:rFonts w:ascii="Times New Roman" w:hAnsi="Times New Roman"/>
                <w:sz w:val="24"/>
                <w:szCs w:val="24"/>
              </w:rPr>
            </w:pPr>
            <w:r>
              <w:rPr>
                <w:rFonts w:ascii="Times New Roman" w:hAnsi="Times New Roman"/>
                <w:sz w:val="24"/>
                <w:szCs w:val="24"/>
              </w:rPr>
              <w:t>Conf. univ. dr. Pescaru Maria</w:t>
            </w:r>
          </w:p>
          <w:p w:rsidR="00B970E6" w:rsidP="00236E5A" w:rsidRDefault="00B970E6" w14:paraId="6201CC9B" w14:textId="77777777">
            <w:pPr>
              <w:spacing w:after="0" w:line="240" w:lineRule="auto"/>
              <w:rPr>
                <w:rFonts w:ascii="Times New Roman" w:hAnsi="Times New Roman"/>
                <w:sz w:val="24"/>
                <w:szCs w:val="24"/>
              </w:rPr>
            </w:pPr>
            <w:r>
              <w:rPr>
                <w:rFonts w:ascii="Times New Roman" w:hAnsi="Times New Roman"/>
                <w:sz w:val="24"/>
                <w:szCs w:val="24"/>
              </w:rPr>
              <w:t>Conf. univ. dr. Neacșu Mihaela Gabriela</w:t>
            </w:r>
          </w:p>
          <w:p w:rsidRPr="00674515" w:rsidR="00B970E6" w:rsidP="00B970E6" w:rsidRDefault="00B970E6" w14:paraId="7D0EC825" w14:textId="5A26E0E9">
            <w:pPr>
              <w:spacing w:after="0" w:line="240" w:lineRule="auto"/>
              <w:rPr>
                <w:rFonts w:ascii="Times New Roman" w:hAnsi="Times New Roman"/>
                <w:sz w:val="24"/>
                <w:szCs w:val="24"/>
              </w:rPr>
            </w:pPr>
            <w:r>
              <w:rPr>
                <w:rFonts w:ascii="Times New Roman" w:hAnsi="Times New Roman"/>
                <w:sz w:val="24"/>
                <w:szCs w:val="24"/>
              </w:rPr>
              <w:t xml:space="preserve">Lector univ. dr. </w:t>
            </w:r>
            <w:proofErr w:type="spellStart"/>
            <w:r>
              <w:rPr>
                <w:rFonts w:ascii="Times New Roman" w:hAnsi="Times New Roman"/>
                <w:sz w:val="24"/>
                <w:szCs w:val="24"/>
              </w:rPr>
              <w:t>Țibrian</w:t>
            </w:r>
            <w:proofErr w:type="spellEnd"/>
            <w:r>
              <w:rPr>
                <w:rFonts w:ascii="Times New Roman" w:hAnsi="Times New Roman"/>
                <w:sz w:val="24"/>
                <w:szCs w:val="24"/>
              </w:rPr>
              <w:t xml:space="preserve"> Aurelia Mădălina</w:t>
            </w:r>
          </w:p>
        </w:tc>
      </w:tr>
      <w:tr w:rsidRPr="00674515" w:rsidR="00032DD1" w:rsidTr="008D0DB9" w14:paraId="4C0392E2" w14:textId="77777777">
        <w:tc>
          <w:tcPr>
            <w:tcW w:w="4449" w:type="dxa"/>
            <w:gridSpan w:val="5"/>
          </w:tcPr>
          <w:p w:rsidRPr="00674515" w:rsidR="00032DD1" w:rsidP="00032DD1" w:rsidRDefault="00032DD1" w14:paraId="0068B97D" w14:textId="7A1353CF">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2.3 Titularul/ii activităților de seminar /laborator/proiect</w:t>
            </w:r>
          </w:p>
        </w:tc>
        <w:tc>
          <w:tcPr>
            <w:tcW w:w="5556" w:type="dxa"/>
            <w:gridSpan w:val="5"/>
          </w:tcPr>
          <w:p w:rsidR="00B970E6" w:rsidP="00B970E6" w:rsidRDefault="0095723C" w14:paraId="6C98111C" w14:textId="77777777">
            <w:pPr>
              <w:spacing w:after="0" w:line="240" w:lineRule="auto"/>
              <w:rPr>
                <w:rFonts w:ascii="Times New Roman" w:hAnsi="Times New Roman"/>
                <w:sz w:val="24"/>
                <w:szCs w:val="24"/>
              </w:rPr>
            </w:pPr>
            <w:r w:rsidRPr="0095723C">
              <w:rPr>
                <w:rFonts w:ascii="Times New Roman" w:hAnsi="Times New Roman"/>
                <w:sz w:val="24"/>
                <w:szCs w:val="24"/>
              </w:rPr>
              <w:t xml:space="preserve"> </w:t>
            </w:r>
            <w:r w:rsidR="00B970E6">
              <w:rPr>
                <w:rFonts w:ascii="Times New Roman" w:hAnsi="Times New Roman"/>
                <w:sz w:val="24"/>
                <w:szCs w:val="24"/>
              </w:rPr>
              <w:t>Conf. univ. dr. Pescaru Maria</w:t>
            </w:r>
          </w:p>
          <w:p w:rsidR="00B970E6" w:rsidP="00B970E6" w:rsidRDefault="00B970E6" w14:paraId="20D54B39" w14:textId="77777777">
            <w:pPr>
              <w:spacing w:after="0" w:line="240" w:lineRule="auto"/>
              <w:rPr>
                <w:rFonts w:ascii="Times New Roman" w:hAnsi="Times New Roman"/>
                <w:sz w:val="24"/>
                <w:szCs w:val="24"/>
              </w:rPr>
            </w:pPr>
            <w:r>
              <w:rPr>
                <w:rFonts w:ascii="Times New Roman" w:hAnsi="Times New Roman"/>
                <w:sz w:val="24"/>
                <w:szCs w:val="24"/>
              </w:rPr>
              <w:t>Conf. univ. dr. Neacșu Mihaela Gabriela</w:t>
            </w:r>
          </w:p>
          <w:p w:rsidRPr="00674515" w:rsidR="00B970E6" w:rsidP="00B970E6" w:rsidRDefault="00B970E6" w14:paraId="4CA0B319" w14:textId="21FD21CA">
            <w:pPr>
              <w:spacing w:after="0" w:line="240" w:lineRule="auto"/>
              <w:rPr>
                <w:rFonts w:ascii="Times New Roman" w:hAnsi="Times New Roman"/>
                <w:sz w:val="24"/>
                <w:szCs w:val="24"/>
              </w:rPr>
            </w:pPr>
            <w:r>
              <w:rPr>
                <w:rFonts w:ascii="Times New Roman" w:hAnsi="Times New Roman"/>
                <w:sz w:val="24"/>
                <w:szCs w:val="24"/>
              </w:rPr>
              <w:t xml:space="preserve">Lector univ. dr. </w:t>
            </w:r>
            <w:proofErr w:type="spellStart"/>
            <w:r>
              <w:rPr>
                <w:rFonts w:ascii="Times New Roman" w:hAnsi="Times New Roman"/>
                <w:sz w:val="24"/>
                <w:szCs w:val="24"/>
              </w:rPr>
              <w:t>Țibrian</w:t>
            </w:r>
            <w:proofErr w:type="spellEnd"/>
            <w:r>
              <w:rPr>
                <w:rFonts w:ascii="Times New Roman" w:hAnsi="Times New Roman"/>
                <w:sz w:val="24"/>
                <w:szCs w:val="24"/>
              </w:rPr>
              <w:t xml:space="preserve"> Aurelia Mădălina</w:t>
            </w:r>
          </w:p>
        </w:tc>
      </w:tr>
      <w:tr w:rsidRPr="00674515" w:rsidR="00032DD1" w:rsidTr="008D0DB9" w14:paraId="3BE3C0BE" w14:textId="77777777">
        <w:tc>
          <w:tcPr>
            <w:tcW w:w="1980" w:type="dxa"/>
          </w:tcPr>
          <w:p w:rsidRPr="00674515"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674515">
              <w:rPr>
                <w:rFonts w:ascii="Times New Roman" w:hAnsi="Times New Roman"/>
                <w:sz w:val="24"/>
                <w:szCs w:val="24"/>
              </w:rPr>
              <w:t>2.4 Anul de studiu</w:t>
            </w:r>
          </w:p>
        </w:tc>
        <w:tc>
          <w:tcPr>
            <w:tcW w:w="567" w:type="dxa"/>
          </w:tcPr>
          <w:p w:rsidRPr="00674515" w:rsidR="00032DD1" w:rsidP="00032DD1" w:rsidRDefault="00236E5A" w14:paraId="2D1E475E" w14:textId="6DD3A7AB">
            <w:pPr>
              <w:spacing w:after="0" w:line="240" w:lineRule="auto"/>
              <w:rPr>
                <w:rFonts w:ascii="Times New Roman" w:hAnsi="Times New Roman"/>
                <w:sz w:val="24"/>
                <w:szCs w:val="24"/>
              </w:rPr>
            </w:pPr>
            <w:r w:rsidRPr="00674515">
              <w:rPr>
                <w:rFonts w:ascii="Times New Roman" w:hAnsi="Times New Roman"/>
                <w:sz w:val="24"/>
                <w:szCs w:val="24"/>
              </w:rPr>
              <w:t>3</w:t>
            </w:r>
          </w:p>
        </w:tc>
        <w:tc>
          <w:tcPr>
            <w:tcW w:w="1417" w:type="dxa"/>
            <w:gridSpan w:val="2"/>
          </w:tcPr>
          <w:p w:rsidRPr="00674515" w:rsidR="00032DD1" w:rsidP="00032DD1" w:rsidRDefault="00032DD1" w14:paraId="7DA4A2EF" w14:textId="2E0A8A16">
            <w:pPr>
              <w:spacing w:after="0" w:line="240" w:lineRule="auto"/>
              <w:ind w:left="-82" w:right="-164"/>
              <w:rPr>
                <w:rFonts w:ascii="Times New Roman" w:hAnsi="Times New Roman"/>
                <w:color w:val="9BBB59" w:themeColor="accent3"/>
                <w:sz w:val="24"/>
                <w:szCs w:val="24"/>
              </w:rPr>
            </w:pPr>
            <w:r w:rsidRPr="00674515">
              <w:rPr>
                <w:rFonts w:ascii="Times New Roman" w:hAnsi="Times New Roman"/>
                <w:sz w:val="24"/>
                <w:szCs w:val="24"/>
              </w:rPr>
              <w:t>2.5 Semestrul</w:t>
            </w:r>
          </w:p>
        </w:tc>
        <w:tc>
          <w:tcPr>
            <w:tcW w:w="567" w:type="dxa"/>
            <w:gridSpan w:val="2"/>
          </w:tcPr>
          <w:p w:rsidRPr="00674515" w:rsidR="00032DD1" w:rsidP="00032DD1" w:rsidRDefault="00C82769" w14:paraId="300B9719" w14:textId="6BD42F39">
            <w:pPr>
              <w:spacing w:after="0" w:line="240" w:lineRule="auto"/>
              <w:rPr>
                <w:rFonts w:ascii="Times New Roman" w:hAnsi="Times New Roman"/>
                <w:sz w:val="24"/>
                <w:szCs w:val="24"/>
              </w:rPr>
            </w:pPr>
            <w:r w:rsidRPr="00674515">
              <w:rPr>
                <w:rFonts w:ascii="Times New Roman" w:hAnsi="Times New Roman"/>
                <w:sz w:val="24"/>
                <w:szCs w:val="24"/>
              </w:rPr>
              <w:t>I</w:t>
            </w:r>
            <w:r w:rsidRPr="00674515" w:rsidR="00236E5A">
              <w:rPr>
                <w:rFonts w:ascii="Times New Roman" w:hAnsi="Times New Roman"/>
                <w:sz w:val="24"/>
                <w:szCs w:val="24"/>
              </w:rPr>
              <w:t>I</w:t>
            </w:r>
          </w:p>
        </w:tc>
        <w:tc>
          <w:tcPr>
            <w:tcW w:w="2127" w:type="dxa"/>
          </w:tcPr>
          <w:p w:rsidRPr="00674515"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674515">
              <w:rPr>
                <w:rFonts w:ascii="Times New Roman" w:hAnsi="Times New Roman"/>
                <w:sz w:val="24"/>
                <w:szCs w:val="24"/>
              </w:rPr>
              <w:t>2.6. Tipul de evaluare</w:t>
            </w:r>
          </w:p>
        </w:tc>
        <w:tc>
          <w:tcPr>
            <w:tcW w:w="425" w:type="dxa"/>
          </w:tcPr>
          <w:p w:rsidRPr="00674515" w:rsidR="00032DD1" w:rsidP="00032DD1" w:rsidRDefault="00995D22" w14:paraId="5453D953" w14:textId="471428EB">
            <w:pPr>
              <w:spacing w:after="0" w:line="240" w:lineRule="auto"/>
              <w:rPr>
                <w:rFonts w:ascii="Times New Roman" w:hAnsi="Times New Roman"/>
                <w:sz w:val="24"/>
                <w:szCs w:val="24"/>
              </w:rPr>
            </w:pPr>
            <w:r w:rsidRPr="00674515">
              <w:rPr>
                <w:rFonts w:ascii="Times New Roman" w:hAnsi="Times New Roman"/>
                <w:sz w:val="24"/>
                <w:szCs w:val="24"/>
              </w:rPr>
              <w:t>E</w:t>
            </w:r>
          </w:p>
        </w:tc>
        <w:tc>
          <w:tcPr>
            <w:tcW w:w="2268" w:type="dxa"/>
          </w:tcPr>
          <w:p w:rsidRPr="00674515"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674515">
              <w:rPr>
                <w:rFonts w:ascii="Times New Roman" w:hAnsi="Times New Roman"/>
                <w:sz w:val="24"/>
                <w:szCs w:val="24"/>
              </w:rPr>
              <w:t>2.7 Statutul disciplinei</w:t>
            </w:r>
          </w:p>
        </w:tc>
        <w:tc>
          <w:tcPr>
            <w:tcW w:w="654" w:type="dxa"/>
          </w:tcPr>
          <w:p w:rsidRPr="00674515" w:rsidR="00032DD1" w:rsidP="00032DD1" w:rsidRDefault="000803F5" w14:paraId="38374877" w14:textId="3F1D39D7">
            <w:pPr>
              <w:spacing w:after="0" w:line="240" w:lineRule="auto"/>
              <w:rPr>
                <w:rFonts w:ascii="Times New Roman" w:hAnsi="Times New Roman"/>
                <w:sz w:val="24"/>
                <w:szCs w:val="24"/>
              </w:rPr>
            </w:pPr>
            <w:proofErr w:type="spellStart"/>
            <w:r>
              <w:rPr>
                <w:rFonts w:ascii="Times New Roman" w:hAnsi="Times New Roman"/>
                <w:sz w:val="24"/>
                <w:szCs w:val="24"/>
              </w:rPr>
              <w:t>Ob</w:t>
            </w:r>
            <w:proofErr w:type="spellEnd"/>
          </w:p>
        </w:tc>
      </w:tr>
      <w:tr w:rsidRPr="00674515" w:rsidR="00032DD1" w:rsidTr="008D0DB9" w14:paraId="14E46E6F" w14:textId="24CDA01A">
        <w:tc>
          <w:tcPr>
            <w:tcW w:w="2547" w:type="dxa"/>
            <w:gridSpan w:val="2"/>
          </w:tcPr>
          <w:p w:rsidRPr="00674515" w:rsidR="00032DD1" w:rsidP="00032DD1" w:rsidRDefault="00032DD1" w14:paraId="2B6605C0" w14:textId="52FB8177">
            <w:pPr>
              <w:spacing w:after="0" w:line="240" w:lineRule="auto"/>
              <w:rPr>
                <w:rFonts w:ascii="Times New Roman" w:hAnsi="Times New Roman"/>
                <w:sz w:val="24"/>
                <w:szCs w:val="24"/>
              </w:rPr>
            </w:pPr>
            <w:r w:rsidRPr="00674515">
              <w:rPr>
                <w:rFonts w:ascii="Times New Roman" w:hAnsi="Times New Roman"/>
                <w:sz w:val="24"/>
                <w:szCs w:val="24"/>
              </w:rPr>
              <w:t>2.8 Categoria formativă</w:t>
            </w:r>
          </w:p>
        </w:tc>
        <w:tc>
          <w:tcPr>
            <w:tcW w:w="1417" w:type="dxa"/>
            <w:gridSpan w:val="2"/>
          </w:tcPr>
          <w:p w:rsidRPr="00674515" w:rsidR="00032DD1" w:rsidP="00032DD1" w:rsidRDefault="000803F5" w14:paraId="03F77098" w14:textId="5F40D52E">
            <w:pPr>
              <w:spacing w:line="240" w:lineRule="auto"/>
              <w:rPr>
                <w:rFonts w:ascii="Times New Roman" w:hAnsi="Times New Roman"/>
                <w:sz w:val="24"/>
                <w:szCs w:val="24"/>
                <w:lang w:val="en-US"/>
              </w:rPr>
            </w:pPr>
            <w:r>
              <w:rPr>
                <w:rFonts w:ascii="Times New Roman" w:hAnsi="Times New Roman"/>
                <w:sz w:val="24"/>
                <w:szCs w:val="24"/>
                <w:lang w:val="en-US"/>
              </w:rPr>
              <w:t>D</w:t>
            </w:r>
            <w:r w:rsidRPr="00674515" w:rsidR="0095440B">
              <w:rPr>
                <w:rFonts w:ascii="Times New Roman" w:hAnsi="Times New Roman"/>
                <w:sz w:val="24"/>
                <w:szCs w:val="24"/>
                <w:lang w:val="en-US"/>
              </w:rPr>
              <w:t>S</w:t>
            </w:r>
          </w:p>
        </w:tc>
        <w:tc>
          <w:tcPr>
            <w:tcW w:w="2694" w:type="dxa"/>
            <w:gridSpan w:val="3"/>
          </w:tcPr>
          <w:p w:rsidRPr="00674515" w:rsidR="00032DD1" w:rsidP="00032DD1" w:rsidRDefault="00032DD1" w14:paraId="46A72287" w14:textId="04C4CAD4">
            <w:pPr>
              <w:spacing w:after="0" w:line="240" w:lineRule="auto"/>
              <w:rPr>
                <w:rFonts w:ascii="Times New Roman" w:hAnsi="Times New Roman"/>
                <w:color w:val="EE0000"/>
                <w:sz w:val="24"/>
                <w:szCs w:val="24"/>
              </w:rPr>
            </w:pPr>
            <w:r w:rsidRPr="005632B4">
              <w:rPr>
                <w:rFonts w:ascii="Times New Roman" w:hAnsi="Times New Roman"/>
                <w:sz w:val="24"/>
                <w:szCs w:val="24"/>
              </w:rPr>
              <w:t>2.9 Codul disciplinei</w:t>
            </w:r>
          </w:p>
        </w:tc>
        <w:tc>
          <w:tcPr>
            <w:tcW w:w="3347" w:type="dxa"/>
            <w:gridSpan w:val="3"/>
          </w:tcPr>
          <w:p w:rsidRPr="00674515" w:rsidR="00032DD1" w:rsidP="00032DD1" w:rsidRDefault="00032DD1" w14:paraId="7F83CE32" w14:textId="5D178C60">
            <w:pPr>
              <w:spacing w:after="0" w:line="240" w:lineRule="auto"/>
              <w:rPr>
                <w:rFonts w:ascii="Times New Roman" w:hAnsi="Times New Roman"/>
                <w:strike/>
                <w:color w:val="EE0000"/>
                <w:sz w:val="24"/>
                <w:szCs w:val="24"/>
              </w:rPr>
            </w:pPr>
          </w:p>
        </w:tc>
      </w:tr>
    </w:tbl>
    <w:p w:rsidRPr="00674515" w:rsidR="00AA5BBD" w:rsidP="000B3BD0" w:rsidRDefault="00AA5BBD" w14:paraId="0EDAC24C" w14:textId="77777777">
      <w:pPr>
        <w:spacing w:after="0" w:line="240" w:lineRule="auto"/>
        <w:rPr>
          <w:rFonts w:ascii="Times New Roman" w:hAnsi="Times New Roman"/>
          <w:b/>
          <w:sz w:val="24"/>
          <w:szCs w:val="24"/>
        </w:rPr>
      </w:pPr>
    </w:p>
    <w:p w:rsidRPr="00674515" w:rsidR="00FD0711" w:rsidP="000B3BD0" w:rsidRDefault="00FD0711" w14:paraId="7203FAF9" w14:textId="466A500C">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 xml:space="preserve">3. Timpul total </w:t>
      </w:r>
      <w:r w:rsidRPr="00674515">
        <w:rPr>
          <w:rFonts w:ascii="Times New Roman" w:hAnsi="Times New Roman"/>
          <w:sz w:val="24"/>
          <w:szCs w:val="24"/>
        </w:rPr>
        <w:t>(ore pe semestru al activită</w:t>
      </w:r>
      <w:r w:rsidRPr="00674515" w:rsidR="001B1709">
        <w:rPr>
          <w:rFonts w:ascii="Times New Roman" w:hAnsi="Times New Roman"/>
          <w:sz w:val="24"/>
          <w:szCs w:val="24"/>
        </w:rPr>
        <w:t>ț</w:t>
      </w:r>
      <w:r w:rsidRPr="00674515">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674515" w:rsidR="00FD0711" w:rsidTr="00CF66B7" w14:paraId="02F8C437" w14:textId="77777777">
        <w:tc>
          <w:tcPr>
            <w:tcW w:w="3681" w:type="dxa"/>
          </w:tcPr>
          <w:p w:rsidRPr="00674515" w:rsidR="00FD0711" w:rsidP="000B3BD0" w:rsidRDefault="00FD0711" w14:paraId="1DC014CD" w14:textId="778DAA35">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3.1 Număr de ore pe săptămână</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6CEAB724" w14:textId="56A7138F">
            <w:pPr>
              <w:spacing w:after="0" w:line="240" w:lineRule="auto"/>
              <w:rPr>
                <w:rFonts w:ascii="Times New Roman" w:hAnsi="Times New Roman"/>
                <w:sz w:val="24"/>
                <w:szCs w:val="24"/>
              </w:rPr>
            </w:pPr>
            <w:r w:rsidRPr="00674515">
              <w:rPr>
                <w:rFonts w:ascii="Times New Roman" w:hAnsi="Times New Roman"/>
                <w:sz w:val="24"/>
                <w:szCs w:val="24"/>
              </w:rPr>
              <w:t>2</w:t>
            </w:r>
          </w:p>
        </w:tc>
        <w:tc>
          <w:tcPr>
            <w:tcW w:w="1984" w:type="dxa"/>
            <w:gridSpan w:val="2"/>
          </w:tcPr>
          <w:p w:rsidRPr="00674515" w:rsidR="00FD0711" w:rsidP="000B3BD0" w:rsidRDefault="00FD0711" w14:paraId="0380C28A" w14:textId="5129CA8A">
            <w:pPr>
              <w:spacing w:after="0" w:line="240" w:lineRule="auto"/>
              <w:ind w:right="-189"/>
              <w:rPr>
                <w:rFonts w:ascii="Times New Roman" w:hAnsi="Times New Roman"/>
                <w:sz w:val="24"/>
                <w:szCs w:val="24"/>
              </w:rPr>
            </w:pPr>
            <w:r w:rsidRPr="00674515">
              <w:rPr>
                <w:rFonts w:ascii="Times New Roman" w:hAnsi="Times New Roman"/>
                <w:sz w:val="24"/>
                <w:szCs w:val="24"/>
              </w:rPr>
              <w:t>Din care: 3.2 curs</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7DB3CF51" w14:textId="1F3ACC14">
            <w:pPr>
              <w:spacing w:after="0" w:line="240" w:lineRule="auto"/>
              <w:rPr>
                <w:rFonts w:ascii="Times New Roman" w:hAnsi="Times New Roman"/>
                <w:sz w:val="24"/>
                <w:szCs w:val="24"/>
              </w:rPr>
            </w:pPr>
            <w:r w:rsidRPr="00674515">
              <w:rPr>
                <w:rFonts w:ascii="Times New Roman" w:hAnsi="Times New Roman"/>
                <w:sz w:val="24"/>
                <w:szCs w:val="24"/>
              </w:rPr>
              <w:t>1</w:t>
            </w:r>
          </w:p>
        </w:tc>
        <w:tc>
          <w:tcPr>
            <w:tcW w:w="2671" w:type="dxa"/>
          </w:tcPr>
          <w:p w:rsidRPr="00674515" w:rsidR="00FD0711" w:rsidP="000B3BD0" w:rsidRDefault="00FD0711" w14:paraId="7625568D" w14:textId="0F9E7BA5">
            <w:pPr>
              <w:spacing w:after="0" w:line="240" w:lineRule="auto"/>
              <w:ind w:right="-170"/>
              <w:rPr>
                <w:rFonts w:ascii="Times New Roman" w:hAnsi="Times New Roman"/>
                <w:sz w:val="24"/>
                <w:szCs w:val="24"/>
              </w:rPr>
            </w:pPr>
            <w:r w:rsidRPr="00674515">
              <w:rPr>
                <w:rFonts w:ascii="Times New Roman" w:hAnsi="Times New Roman"/>
                <w:sz w:val="24"/>
                <w:szCs w:val="24"/>
              </w:rPr>
              <w:t>3.3</w:t>
            </w:r>
            <w:r w:rsidRPr="00674515" w:rsidR="00ED7111">
              <w:rPr>
                <w:rFonts w:ascii="Times New Roman" w:hAnsi="Times New Roman"/>
                <w:sz w:val="24"/>
                <w:szCs w:val="24"/>
              </w:rPr>
              <w:t xml:space="preserve"> </w:t>
            </w:r>
            <w:r w:rsidRPr="00674515">
              <w:rPr>
                <w:rFonts w:ascii="Times New Roman" w:hAnsi="Times New Roman"/>
                <w:sz w:val="24"/>
                <w:szCs w:val="24"/>
              </w:rPr>
              <w:t>seminar/laborator</w:t>
            </w:r>
            <w:r w:rsidRPr="00674515" w:rsidR="000B3BD0">
              <w:rPr>
                <w:rFonts w:ascii="Times New Roman" w:hAnsi="Times New Roman"/>
                <w:sz w:val="24"/>
                <w:szCs w:val="24"/>
              </w:rPr>
              <w:t>/proiect</w:t>
            </w:r>
          </w:p>
        </w:tc>
        <w:tc>
          <w:tcPr>
            <w:tcW w:w="555" w:type="dxa"/>
          </w:tcPr>
          <w:p w:rsidRPr="00674515" w:rsidR="00FD0711" w:rsidP="000B3BD0" w:rsidRDefault="00CF66B7" w14:paraId="11765071" w14:textId="697BD940">
            <w:pPr>
              <w:spacing w:after="0" w:line="240" w:lineRule="auto"/>
              <w:rPr>
                <w:rFonts w:ascii="Times New Roman" w:hAnsi="Times New Roman"/>
                <w:sz w:val="24"/>
                <w:szCs w:val="24"/>
              </w:rPr>
            </w:pPr>
            <w:r w:rsidRPr="00674515">
              <w:rPr>
                <w:rFonts w:ascii="Times New Roman" w:hAnsi="Times New Roman"/>
                <w:sz w:val="24"/>
                <w:szCs w:val="24"/>
              </w:rPr>
              <w:t>1</w:t>
            </w:r>
          </w:p>
        </w:tc>
      </w:tr>
      <w:tr w:rsidRPr="00674515" w:rsidR="00FD0711" w:rsidTr="00CF66B7" w14:paraId="5F470B7C" w14:textId="77777777">
        <w:tc>
          <w:tcPr>
            <w:tcW w:w="3681" w:type="dxa"/>
            <w:shd w:val="clear" w:color="auto" w:fill="D9D9D9"/>
          </w:tcPr>
          <w:p w:rsidRPr="00674515" w:rsidR="00FD0711" w:rsidP="000B3BD0" w:rsidRDefault="00FD0711" w14:paraId="1C8C1832" w14:textId="35FB0357">
            <w:pPr>
              <w:spacing w:after="0" w:line="240" w:lineRule="auto"/>
              <w:ind w:right="-192"/>
              <w:rPr>
                <w:rFonts w:ascii="Times New Roman" w:hAnsi="Times New Roman"/>
                <w:sz w:val="24"/>
                <w:szCs w:val="24"/>
              </w:rPr>
            </w:pPr>
            <w:r w:rsidRPr="00674515">
              <w:rPr>
                <w:rFonts w:ascii="Times New Roman" w:hAnsi="Times New Roman"/>
                <w:sz w:val="24"/>
                <w:szCs w:val="24"/>
              </w:rPr>
              <w:t>3.4 Total ore din planul de învă</w:t>
            </w:r>
            <w:r w:rsidRPr="00674515" w:rsidR="001B1709">
              <w:rPr>
                <w:rFonts w:ascii="Times New Roman" w:hAnsi="Times New Roman"/>
                <w:sz w:val="24"/>
                <w:szCs w:val="24"/>
              </w:rPr>
              <w:t>ț</w:t>
            </w:r>
            <w:r w:rsidRPr="00674515">
              <w:rPr>
                <w:rFonts w:ascii="Times New Roman" w:hAnsi="Times New Roman"/>
                <w:sz w:val="24"/>
                <w:szCs w:val="24"/>
              </w:rPr>
              <w:t>ămân</w:t>
            </w:r>
            <w:r w:rsidRPr="00674515" w:rsidR="00C62788">
              <w:rPr>
                <w:rFonts w:ascii="Times New Roman" w:hAnsi="Times New Roman"/>
                <w:sz w:val="24"/>
                <w:szCs w:val="24"/>
              </w:rPr>
              <w:t>t</w:t>
            </w:r>
            <w:r w:rsidRPr="00674515" w:rsidR="00C62788">
              <w:rPr>
                <w:rFonts w:ascii="Times New Roman" w:hAnsi="Times New Roman"/>
              </w:rPr>
              <w:t xml:space="preserve"> </w:t>
            </w:r>
          </w:p>
        </w:tc>
        <w:tc>
          <w:tcPr>
            <w:tcW w:w="567" w:type="dxa"/>
            <w:shd w:val="clear" w:color="auto" w:fill="D9D9D9"/>
          </w:tcPr>
          <w:p w:rsidRPr="00674515" w:rsidR="00FD0711" w:rsidP="000B3BD0" w:rsidRDefault="00524180" w14:paraId="45890212" w14:textId="78F53054">
            <w:pPr>
              <w:spacing w:after="0" w:line="240" w:lineRule="auto"/>
              <w:rPr>
                <w:rFonts w:ascii="Times New Roman" w:hAnsi="Times New Roman"/>
                <w:sz w:val="24"/>
                <w:szCs w:val="24"/>
              </w:rPr>
            </w:pPr>
            <w:r w:rsidRPr="00674515">
              <w:rPr>
                <w:rFonts w:ascii="Times New Roman" w:hAnsi="Times New Roman"/>
                <w:sz w:val="24"/>
                <w:szCs w:val="24"/>
              </w:rPr>
              <w:t>28</w:t>
            </w:r>
          </w:p>
        </w:tc>
        <w:tc>
          <w:tcPr>
            <w:tcW w:w="1984" w:type="dxa"/>
            <w:gridSpan w:val="2"/>
            <w:shd w:val="clear" w:color="auto" w:fill="D9D9D9"/>
          </w:tcPr>
          <w:p w:rsidRPr="00674515" w:rsidR="00FD0711" w:rsidP="000B3BD0" w:rsidRDefault="00FD0711" w14:paraId="34213718" w14:textId="390B558A">
            <w:pPr>
              <w:spacing w:after="0" w:line="240" w:lineRule="auto"/>
              <w:ind w:right="-178"/>
              <w:rPr>
                <w:rFonts w:ascii="Times New Roman" w:hAnsi="Times New Roman"/>
                <w:sz w:val="24"/>
                <w:szCs w:val="24"/>
              </w:rPr>
            </w:pPr>
            <w:r w:rsidRPr="00674515">
              <w:rPr>
                <w:rFonts w:ascii="Times New Roman" w:hAnsi="Times New Roman"/>
                <w:sz w:val="24"/>
                <w:szCs w:val="24"/>
              </w:rPr>
              <w:t>Din care: 3.5 curs</w:t>
            </w:r>
            <w:r w:rsidRPr="00674515" w:rsidR="00C62788">
              <w:rPr>
                <w:rFonts w:ascii="Times New Roman" w:hAnsi="Times New Roman"/>
                <w:color w:val="9BBB59" w:themeColor="accent3"/>
                <w:sz w:val="24"/>
                <w:szCs w:val="24"/>
              </w:rPr>
              <w:t xml:space="preserve">/ </w:t>
            </w:r>
          </w:p>
        </w:tc>
        <w:tc>
          <w:tcPr>
            <w:tcW w:w="567" w:type="dxa"/>
            <w:shd w:val="clear" w:color="auto" w:fill="D9D9D9"/>
          </w:tcPr>
          <w:p w:rsidRPr="00674515" w:rsidR="00FD0711" w:rsidP="000B3BD0" w:rsidRDefault="00524180" w14:paraId="794B634A" w14:textId="4E075B2D">
            <w:pPr>
              <w:spacing w:after="0" w:line="240" w:lineRule="auto"/>
              <w:rPr>
                <w:rFonts w:ascii="Times New Roman" w:hAnsi="Times New Roman"/>
                <w:sz w:val="24"/>
                <w:szCs w:val="24"/>
              </w:rPr>
            </w:pPr>
            <w:r w:rsidRPr="00674515">
              <w:rPr>
                <w:rFonts w:ascii="Times New Roman" w:hAnsi="Times New Roman"/>
                <w:sz w:val="24"/>
                <w:szCs w:val="24"/>
              </w:rPr>
              <w:t>14</w:t>
            </w:r>
          </w:p>
        </w:tc>
        <w:tc>
          <w:tcPr>
            <w:tcW w:w="2671" w:type="dxa"/>
            <w:shd w:val="clear" w:color="auto" w:fill="D9D9D9"/>
          </w:tcPr>
          <w:p w:rsidRPr="00674515"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674515">
              <w:rPr>
                <w:rFonts w:ascii="Times New Roman" w:hAnsi="Times New Roman"/>
                <w:sz w:val="24"/>
                <w:szCs w:val="24"/>
              </w:rPr>
              <w:t>3.6 seminar/laborator</w:t>
            </w:r>
            <w:r w:rsidRPr="00674515" w:rsidR="000B3BD0">
              <w:rPr>
                <w:rFonts w:ascii="Times New Roman" w:hAnsi="Times New Roman"/>
                <w:sz w:val="24"/>
                <w:szCs w:val="24"/>
              </w:rPr>
              <w:t>/proiect</w:t>
            </w:r>
            <w:r w:rsidRPr="00674515" w:rsidR="008B5BEA">
              <w:rPr>
                <w:rFonts w:ascii="Times New Roman" w:hAnsi="Times New Roman"/>
                <w:color w:val="9BBB59" w:themeColor="accent3"/>
                <w:sz w:val="24"/>
                <w:szCs w:val="24"/>
              </w:rPr>
              <w:t xml:space="preserve">/ </w:t>
            </w:r>
          </w:p>
        </w:tc>
        <w:tc>
          <w:tcPr>
            <w:tcW w:w="555" w:type="dxa"/>
            <w:shd w:val="clear" w:color="auto" w:fill="D9D9D9"/>
          </w:tcPr>
          <w:p w:rsidRPr="00674515" w:rsidR="00FD0711" w:rsidP="000B3BD0" w:rsidRDefault="00524180" w14:paraId="46F27A35" w14:textId="1A8B9B2C">
            <w:pPr>
              <w:spacing w:after="0" w:line="240" w:lineRule="auto"/>
              <w:rPr>
                <w:rFonts w:ascii="Times New Roman" w:hAnsi="Times New Roman"/>
                <w:sz w:val="24"/>
                <w:szCs w:val="24"/>
              </w:rPr>
            </w:pPr>
            <w:r w:rsidRPr="00674515">
              <w:rPr>
                <w:rFonts w:ascii="Times New Roman" w:hAnsi="Times New Roman"/>
                <w:sz w:val="24"/>
                <w:szCs w:val="24"/>
              </w:rPr>
              <w:t>14</w:t>
            </w:r>
          </w:p>
        </w:tc>
      </w:tr>
      <w:tr w:rsidRPr="00674515" w:rsidR="00FD0711" w:rsidTr="002812A5" w14:paraId="5505ED6B" w14:textId="77777777">
        <w:tc>
          <w:tcPr>
            <w:tcW w:w="9470" w:type="dxa"/>
            <w:gridSpan w:val="6"/>
          </w:tcPr>
          <w:p w:rsidRPr="00674515" w:rsidR="00FD0711" w:rsidP="000B3BD0" w:rsidRDefault="00FD0711" w14:paraId="439071C8" w14:textId="7C0F0A26">
            <w:pPr>
              <w:spacing w:after="0" w:line="240" w:lineRule="auto"/>
              <w:rPr>
                <w:rFonts w:ascii="Times New Roman" w:hAnsi="Times New Roman"/>
                <w:sz w:val="24"/>
                <w:szCs w:val="24"/>
              </w:rPr>
            </w:pPr>
            <w:r w:rsidRPr="00674515">
              <w:rPr>
                <w:rFonts w:ascii="Times New Roman" w:hAnsi="Times New Roman"/>
                <w:sz w:val="24"/>
                <w:szCs w:val="24"/>
              </w:rPr>
              <w:t>Distribu</w:t>
            </w:r>
            <w:r w:rsidRPr="00674515" w:rsidR="001B1709">
              <w:rPr>
                <w:rFonts w:ascii="Times New Roman" w:hAnsi="Times New Roman"/>
                <w:sz w:val="24"/>
                <w:szCs w:val="24"/>
              </w:rPr>
              <w:t>ț</w:t>
            </w:r>
            <w:r w:rsidRPr="00674515">
              <w:rPr>
                <w:rFonts w:ascii="Times New Roman" w:hAnsi="Times New Roman"/>
                <w:sz w:val="24"/>
                <w:szCs w:val="24"/>
              </w:rPr>
              <w:t>ia fondului de timp:</w:t>
            </w:r>
          </w:p>
        </w:tc>
        <w:tc>
          <w:tcPr>
            <w:tcW w:w="555" w:type="dxa"/>
          </w:tcPr>
          <w:p w:rsidRPr="00674515" w:rsidR="00FD0711" w:rsidP="000B3BD0" w:rsidRDefault="00FD0711" w14:paraId="1769E86A" w14:textId="254EB51E">
            <w:pPr>
              <w:spacing w:after="0" w:line="240" w:lineRule="auto"/>
              <w:rPr>
                <w:rFonts w:ascii="Times New Roman" w:hAnsi="Times New Roman"/>
                <w:sz w:val="24"/>
                <w:szCs w:val="24"/>
              </w:rPr>
            </w:pPr>
            <w:r w:rsidRPr="00674515">
              <w:rPr>
                <w:rFonts w:ascii="Times New Roman" w:hAnsi="Times New Roman"/>
                <w:sz w:val="24"/>
                <w:szCs w:val="24"/>
              </w:rPr>
              <w:t>ore</w:t>
            </w:r>
          </w:p>
        </w:tc>
      </w:tr>
      <w:tr w:rsidRPr="00674515" w:rsidR="0065472F" w:rsidTr="00826393" w14:paraId="02D3FB4C" w14:textId="77777777">
        <w:trPr>
          <w:trHeight w:val="972"/>
        </w:trPr>
        <w:tc>
          <w:tcPr>
            <w:tcW w:w="9470" w:type="dxa"/>
            <w:gridSpan w:val="6"/>
          </w:tcPr>
          <w:p w:rsidRPr="00674515" w:rsidR="0065472F" w:rsidP="000B3BD0" w:rsidRDefault="0065472F" w14:paraId="53E38389" w14:textId="1B399FDF">
            <w:pPr>
              <w:spacing w:after="0" w:line="240" w:lineRule="auto"/>
              <w:rPr>
                <w:rFonts w:ascii="Times New Roman" w:hAnsi="Times New Roman"/>
                <w:sz w:val="24"/>
                <w:szCs w:val="24"/>
              </w:rPr>
            </w:pPr>
            <w:r w:rsidRPr="00674515">
              <w:rPr>
                <w:rFonts w:ascii="Times New Roman" w:hAnsi="Times New Roman"/>
                <w:sz w:val="24"/>
                <w:szCs w:val="24"/>
              </w:rPr>
              <w:t xml:space="preserve">Studiul după manual, suport de curs, bibliografie </w:t>
            </w:r>
            <w:r w:rsidRPr="00674515" w:rsidR="001B1709">
              <w:rPr>
                <w:rFonts w:ascii="Times New Roman" w:hAnsi="Times New Roman"/>
                <w:sz w:val="24"/>
                <w:szCs w:val="24"/>
              </w:rPr>
              <w:t>ș</w:t>
            </w:r>
            <w:r w:rsidRPr="00674515">
              <w:rPr>
                <w:rFonts w:ascii="Times New Roman" w:hAnsi="Times New Roman"/>
                <w:sz w:val="24"/>
                <w:szCs w:val="24"/>
              </w:rPr>
              <w:t>i noti</w:t>
            </w:r>
            <w:r w:rsidRPr="00674515" w:rsidR="001B1709">
              <w:rPr>
                <w:rFonts w:ascii="Times New Roman" w:hAnsi="Times New Roman"/>
                <w:sz w:val="24"/>
                <w:szCs w:val="24"/>
              </w:rPr>
              <w:t>ț</w:t>
            </w:r>
            <w:r w:rsidRPr="00674515">
              <w:rPr>
                <w:rFonts w:ascii="Times New Roman" w:hAnsi="Times New Roman"/>
                <w:sz w:val="24"/>
                <w:szCs w:val="24"/>
              </w:rPr>
              <w:t>e</w:t>
            </w:r>
          </w:p>
          <w:p w:rsidRPr="00674515" w:rsidR="0065472F" w:rsidP="000B3BD0" w:rsidRDefault="0065472F" w14:paraId="5A39FD54" w14:textId="0CB6E670">
            <w:pPr>
              <w:spacing w:after="0" w:line="240" w:lineRule="auto"/>
              <w:rPr>
                <w:rFonts w:ascii="Times New Roman" w:hAnsi="Times New Roman"/>
                <w:sz w:val="24"/>
                <w:szCs w:val="24"/>
              </w:rPr>
            </w:pPr>
            <w:r w:rsidRPr="00674515">
              <w:rPr>
                <w:rFonts w:ascii="Times New Roman" w:hAnsi="Times New Roman"/>
                <w:sz w:val="24"/>
                <w:szCs w:val="24"/>
              </w:rPr>
              <w:t>Documentare suplimentară în bibliotecă, pe platformele electronice de specialitat</w:t>
            </w:r>
            <w:r w:rsidRPr="00674515" w:rsidR="003515D2">
              <w:rPr>
                <w:rFonts w:ascii="Times New Roman" w:hAnsi="Times New Roman"/>
                <w:sz w:val="24"/>
                <w:szCs w:val="24"/>
              </w:rPr>
              <w:t>e</w:t>
            </w:r>
          </w:p>
          <w:p w:rsidRPr="00674515" w:rsidR="0065472F" w:rsidP="000B3BD0" w:rsidRDefault="0065472F" w14:paraId="5F720393" w14:textId="71F3374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Pregătire seminarii/</w:t>
            </w:r>
            <w:r w:rsidRPr="00674515" w:rsidR="00BA0EDC">
              <w:rPr>
                <w:rFonts w:ascii="Times New Roman" w:hAnsi="Times New Roman"/>
                <w:sz w:val="24"/>
                <w:szCs w:val="24"/>
              </w:rPr>
              <w:t xml:space="preserve"> </w:t>
            </w:r>
            <w:r w:rsidRPr="00674515">
              <w:rPr>
                <w:rFonts w:ascii="Times New Roman" w:hAnsi="Times New Roman"/>
                <w:sz w:val="24"/>
                <w:szCs w:val="24"/>
              </w:rPr>
              <w:t>laboratoare</w:t>
            </w:r>
            <w:r w:rsidRPr="00674515" w:rsidR="00F31C12">
              <w:rPr>
                <w:rFonts w:ascii="Times New Roman" w:hAnsi="Times New Roman"/>
                <w:sz w:val="24"/>
                <w:szCs w:val="24"/>
              </w:rPr>
              <w:t>/proiecte</w:t>
            </w:r>
            <w:r w:rsidRPr="00674515">
              <w:rPr>
                <w:rFonts w:ascii="Times New Roman" w:hAnsi="Times New Roman"/>
                <w:sz w:val="24"/>
                <w:szCs w:val="24"/>
              </w:rPr>
              <w:t xml:space="preserve">, teme, referate, portofolii </w:t>
            </w:r>
            <w:r w:rsidRPr="00674515" w:rsidR="001B1709">
              <w:rPr>
                <w:rFonts w:ascii="Times New Roman" w:hAnsi="Times New Roman"/>
                <w:sz w:val="24"/>
                <w:szCs w:val="24"/>
              </w:rPr>
              <w:t>ș</w:t>
            </w:r>
            <w:r w:rsidRPr="00674515">
              <w:rPr>
                <w:rFonts w:ascii="Times New Roman" w:hAnsi="Times New Roman"/>
                <w:sz w:val="24"/>
                <w:szCs w:val="24"/>
              </w:rPr>
              <w:t>i eseuri</w:t>
            </w:r>
          </w:p>
        </w:tc>
        <w:tc>
          <w:tcPr>
            <w:tcW w:w="555" w:type="dxa"/>
          </w:tcPr>
          <w:p w:rsidRPr="00674515" w:rsidR="00D42E3A" w:rsidP="000B3BD0" w:rsidRDefault="00FB2BCB" w14:paraId="511B87E1" w14:textId="6894AF91">
            <w:pPr>
              <w:spacing w:after="0" w:line="240" w:lineRule="auto"/>
              <w:rPr>
                <w:rFonts w:ascii="Times New Roman" w:hAnsi="Times New Roman"/>
                <w:sz w:val="24"/>
                <w:szCs w:val="24"/>
              </w:rPr>
            </w:pPr>
            <w:r w:rsidRPr="00674515">
              <w:rPr>
                <w:rFonts w:ascii="Times New Roman" w:hAnsi="Times New Roman"/>
                <w:sz w:val="24"/>
                <w:szCs w:val="24"/>
              </w:rPr>
              <w:t>2</w:t>
            </w:r>
            <w:r w:rsidR="00083A30">
              <w:rPr>
                <w:rFonts w:ascii="Times New Roman" w:hAnsi="Times New Roman"/>
                <w:sz w:val="24"/>
                <w:szCs w:val="24"/>
              </w:rPr>
              <w:t>0</w:t>
            </w:r>
          </w:p>
          <w:p w:rsidRPr="00674515" w:rsidR="001D0FB4" w:rsidP="000B3BD0" w:rsidRDefault="000F7F8A" w14:paraId="1DCAD863" w14:textId="4DCBFA50">
            <w:pPr>
              <w:spacing w:after="0" w:line="240" w:lineRule="auto"/>
              <w:rPr>
                <w:rFonts w:ascii="Times New Roman" w:hAnsi="Times New Roman"/>
                <w:sz w:val="24"/>
                <w:szCs w:val="24"/>
              </w:rPr>
            </w:pPr>
            <w:r>
              <w:rPr>
                <w:rFonts w:ascii="Times New Roman" w:hAnsi="Times New Roman"/>
                <w:sz w:val="24"/>
                <w:szCs w:val="24"/>
              </w:rPr>
              <w:t>10</w:t>
            </w:r>
          </w:p>
          <w:p w:rsidRPr="00674515" w:rsidR="001D0FB4" w:rsidP="000B3BD0" w:rsidRDefault="000F7F8A" w14:paraId="34001936" w14:textId="7178216C">
            <w:pPr>
              <w:spacing w:after="0" w:line="240" w:lineRule="auto"/>
              <w:rPr>
                <w:rFonts w:ascii="Times New Roman" w:hAnsi="Times New Roman"/>
                <w:sz w:val="24"/>
                <w:szCs w:val="24"/>
              </w:rPr>
            </w:pPr>
            <w:r>
              <w:rPr>
                <w:rFonts w:ascii="Times New Roman" w:hAnsi="Times New Roman"/>
                <w:sz w:val="24"/>
                <w:szCs w:val="24"/>
              </w:rPr>
              <w:t>12</w:t>
            </w:r>
          </w:p>
        </w:tc>
      </w:tr>
      <w:tr w:rsidRPr="00674515" w:rsidR="00FD0711" w:rsidTr="002812A5" w14:paraId="4D18A6AB" w14:textId="77777777">
        <w:tc>
          <w:tcPr>
            <w:tcW w:w="9470" w:type="dxa"/>
            <w:gridSpan w:val="6"/>
          </w:tcPr>
          <w:p w:rsidRPr="00674515" w:rsidR="00FD0711" w:rsidP="000B3BD0" w:rsidRDefault="00FD0711" w14:paraId="7C066D2C" w14:textId="70750485">
            <w:pPr>
              <w:spacing w:after="0" w:line="240" w:lineRule="auto"/>
              <w:rPr>
                <w:rFonts w:ascii="Times New Roman" w:hAnsi="Times New Roman"/>
                <w:sz w:val="24"/>
                <w:szCs w:val="24"/>
              </w:rPr>
            </w:pPr>
            <w:r w:rsidRPr="00674515">
              <w:rPr>
                <w:rFonts w:ascii="Times New Roman" w:hAnsi="Times New Roman"/>
                <w:sz w:val="24"/>
                <w:szCs w:val="24"/>
              </w:rPr>
              <w:t>Tutorat</w:t>
            </w:r>
          </w:p>
        </w:tc>
        <w:tc>
          <w:tcPr>
            <w:tcW w:w="555" w:type="dxa"/>
          </w:tcPr>
          <w:p w:rsidRPr="00674515" w:rsidR="00FD0711" w:rsidP="00134273" w:rsidRDefault="000F7F8A" w14:paraId="1D9736A9" w14:textId="2C4A4583">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FD0711" w:rsidTr="002812A5" w14:paraId="3F6B30D3" w14:textId="77777777">
        <w:tc>
          <w:tcPr>
            <w:tcW w:w="9470" w:type="dxa"/>
            <w:gridSpan w:val="6"/>
          </w:tcPr>
          <w:p w:rsidRPr="00674515" w:rsidR="00FD0711" w:rsidP="000B3BD0" w:rsidRDefault="00FD0711" w14:paraId="45BECD94" w14:textId="56F95CA0">
            <w:pPr>
              <w:spacing w:after="0" w:line="240" w:lineRule="auto"/>
              <w:rPr>
                <w:rFonts w:ascii="Times New Roman" w:hAnsi="Times New Roman"/>
                <w:sz w:val="24"/>
                <w:szCs w:val="24"/>
              </w:rPr>
            </w:pPr>
            <w:r w:rsidRPr="00674515">
              <w:rPr>
                <w:rFonts w:ascii="Times New Roman" w:hAnsi="Times New Roman"/>
                <w:sz w:val="24"/>
                <w:szCs w:val="24"/>
              </w:rPr>
              <w:t>Examinări</w:t>
            </w:r>
          </w:p>
        </w:tc>
        <w:tc>
          <w:tcPr>
            <w:tcW w:w="555" w:type="dxa"/>
          </w:tcPr>
          <w:p w:rsidRPr="00674515" w:rsidR="00FD0711" w:rsidP="00134273" w:rsidRDefault="000F7F8A" w14:paraId="43E19057" w14:textId="5A3CF9DF">
            <w:pPr>
              <w:spacing w:after="0" w:line="240" w:lineRule="auto"/>
              <w:jc w:val="center"/>
              <w:rPr>
                <w:rFonts w:ascii="Times New Roman" w:hAnsi="Times New Roman"/>
                <w:sz w:val="24"/>
                <w:szCs w:val="24"/>
              </w:rPr>
            </w:pPr>
            <w:r>
              <w:rPr>
                <w:rFonts w:ascii="Times New Roman" w:hAnsi="Times New Roman"/>
                <w:sz w:val="24"/>
                <w:szCs w:val="24"/>
              </w:rPr>
              <w:t>4</w:t>
            </w:r>
          </w:p>
        </w:tc>
      </w:tr>
      <w:tr w:rsidRPr="00674515" w:rsidR="00A8092B" w:rsidTr="002812A5" w14:paraId="23FA439D" w14:textId="77777777">
        <w:tc>
          <w:tcPr>
            <w:tcW w:w="9470" w:type="dxa"/>
            <w:gridSpan w:val="6"/>
          </w:tcPr>
          <w:p w:rsidRPr="00674515" w:rsidR="00A8092B" w:rsidP="000B3BD0" w:rsidRDefault="00A8092B" w14:paraId="51A6CC95" w14:textId="6B59E40E">
            <w:pPr>
              <w:spacing w:after="0" w:line="240" w:lineRule="auto"/>
              <w:rPr>
                <w:rFonts w:ascii="Times New Roman" w:hAnsi="Times New Roman"/>
                <w:sz w:val="24"/>
                <w:szCs w:val="24"/>
              </w:rPr>
            </w:pPr>
            <w:r w:rsidRPr="00674515">
              <w:rPr>
                <w:rFonts w:ascii="Times New Roman" w:hAnsi="Times New Roman"/>
                <w:sz w:val="24"/>
                <w:szCs w:val="24"/>
              </w:rPr>
              <w:t xml:space="preserve">Alte activități (dacă există): </w:t>
            </w:r>
          </w:p>
        </w:tc>
        <w:tc>
          <w:tcPr>
            <w:tcW w:w="555" w:type="dxa"/>
          </w:tcPr>
          <w:p w:rsidRPr="00674515" w:rsidR="00A8092B" w:rsidP="000B3BD0" w:rsidRDefault="00A8092B" w14:paraId="07034853" w14:textId="1F26AEBF">
            <w:pPr>
              <w:spacing w:after="0" w:line="240" w:lineRule="auto"/>
              <w:rPr>
                <w:rFonts w:ascii="Times New Roman" w:hAnsi="Times New Roman"/>
                <w:sz w:val="24"/>
                <w:szCs w:val="24"/>
              </w:rPr>
            </w:pPr>
          </w:p>
        </w:tc>
      </w:tr>
      <w:tr w:rsidRPr="00674515" w:rsidR="00FD0711" w:rsidTr="00A5014E" w14:paraId="357B690C" w14:textId="77777777">
        <w:trPr>
          <w:gridAfter w:val="4"/>
          <w:wAfter w:w="4697" w:type="dxa"/>
        </w:trPr>
        <w:tc>
          <w:tcPr>
            <w:tcW w:w="4248" w:type="dxa"/>
            <w:gridSpan w:val="2"/>
            <w:shd w:val="clear" w:color="auto" w:fill="D9D9D9"/>
          </w:tcPr>
          <w:p w:rsidRPr="00674515" w:rsidR="00FD0711" w:rsidP="000B3BD0" w:rsidRDefault="00FD0711" w14:paraId="77CEBADA" w14:textId="1D6A5657">
            <w:pPr>
              <w:spacing w:after="0" w:line="240" w:lineRule="auto"/>
              <w:rPr>
                <w:rFonts w:ascii="Times New Roman" w:hAnsi="Times New Roman"/>
                <w:sz w:val="24"/>
                <w:szCs w:val="24"/>
              </w:rPr>
            </w:pPr>
            <w:r w:rsidRPr="00674515">
              <w:rPr>
                <w:rFonts w:ascii="Times New Roman" w:hAnsi="Times New Roman"/>
                <w:sz w:val="24"/>
                <w:szCs w:val="24"/>
              </w:rPr>
              <w:t>3.7 Total ore studiu individual</w:t>
            </w:r>
          </w:p>
        </w:tc>
        <w:tc>
          <w:tcPr>
            <w:tcW w:w="1080" w:type="dxa"/>
            <w:shd w:val="clear" w:color="auto" w:fill="D9D9D9"/>
          </w:tcPr>
          <w:p w:rsidRPr="00674515" w:rsidR="00FD0711" w:rsidP="000B3BD0" w:rsidRDefault="000F7F8A" w14:paraId="50E327D1" w14:textId="155669F2">
            <w:pPr>
              <w:spacing w:after="0" w:line="240" w:lineRule="auto"/>
              <w:jc w:val="center"/>
              <w:rPr>
                <w:rFonts w:ascii="Times New Roman" w:hAnsi="Times New Roman"/>
                <w:b/>
                <w:bCs/>
                <w:sz w:val="24"/>
                <w:szCs w:val="24"/>
              </w:rPr>
            </w:pPr>
            <w:r>
              <w:rPr>
                <w:rFonts w:ascii="Times New Roman" w:hAnsi="Times New Roman"/>
                <w:b/>
                <w:bCs/>
                <w:sz w:val="24"/>
                <w:szCs w:val="24"/>
              </w:rPr>
              <w:t>47</w:t>
            </w:r>
          </w:p>
        </w:tc>
      </w:tr>
      <w:tr w:rsidRPr="00674515" w:rsidR="00FD0711" w:rsidTr="00A5014E" w14:paraId="15A77EE8" w14:textId="77777777">
        <w:trPr>
          <w:gridAfter w:val="4"/>
          <w:wAfter w:w="4697" w:type="dxa"/>
        </w:trPr>
        <w:tc>
          <w:tcPr>
            <w:tcW w:w="4248" w:type="dxa"/>
            <w:gridSpan w:val="2"/>
            <w:shd w:val="clear" w:color="auto" w:fill="D9D9D9"/>
          </w:tcPr>
          <w:p w:rsidRPr="00674515" w:rsidR="00FD0711" w:rsidP="000B3BD0" w:rsidRDefault="00FD0711" w14:paraId="5A79CF51" w14:textId="2B6C6CD5">
            <w:pPr>
              <w:spacing w:after="0" w:line="240" w:lineRule="auto"/>
              <w:rPr>
                <w:rFonts w:ascii="Times New Roman" w:hAnsi="Times New Roman"/>
                <w:sz w:val="24"/>
                <w:szCs w:val="24"/>
              </w:rPr>
            </w:pPr>
            <w:r w:rsidRPr="00674515">
              <w:rPr>
                <w:rFonts w:ascii="Times New Roman" w:hAnsi="Times New Roman"/>
                <w:sz w:val="24"/>
                <w:szCs w:val="24"/>
              </w:rPr>
              <w:t>3.8 Total ore pe semestru</w:t>
            </w:r>
          </w:p>
        </w:tc>
        <w:tc>
          <w:tcPr>
            <w:tcW w:w="1080" w:type="dxa"/>
            <w:shd w:val="clear" w:color="auto" w:fill="D9D9D9"/>
          </w:tcPr>
          <w:p w:rsidRPr="00674515" w:rsidR="00FD0711" w:rsidP="000B3BD0" w:rsidRDefault="00FB2BCB" w14:paraId="0E134E17" w14:textId="18AC6C21">
            <w:pPr>
              <w:spacing w:after="0" w:line="240" w:lineRule="auto"/>
              <w:jc w:val="center"/>
              <w:rPr>
                <w:rFonts w:ascii="Times New Roman" w:hAnsi="Times New Roman"/>
                <w:b/>
                <w:bCs/>
                <w:sz w:val="24"/>
                <w:szCs w:val="24"/>
              </w:rPr>
            </w:pPr>
            <w:r w:rsidRPr="00674515">
              <w:rPr>
                <w:rFonts w:ascii="Times New Roman" w:hAnsi="Times New Roman"/>
                <w:b/>
                <w:bCs/>
                <w:sz w:val="24"/>
                <w:szCs w:val="24"/>
              </w:rPr>
              <w:t>75</w:t>
            </w:r>
          </w:p>
        </w:tc>
      </w:tr>
      <w:tr w:rsidRPr="00674515" w:rsidR="00FD0711" w:rsidTr="00A5014E" w14:paraId="2EF8E713" w14:textId="77777777">
        <w:trPr>
          <w:gridAfter w:val="4"/>
          <w:wAfter w:w="4697" w:type="dxa"/>
        </w:trPr>
        <w:tc>
          <w:tcPr>
            <w:tcW w:w="4248" w:type="dxa"/>
            <w:gridSpan w:val="2"/>
            <w:shd w:val="clear" w:color="auto" w:fill="D9D9D9"/>
          </w:tcPr>
          <w:p w:rsidRPr="00674515" w:rsidR="00FD0711" w:rsidP="000B3BD0" w:rsidRDefault="00FD0711" w14:paraId="55BC46BF" w14:textId="7E1C337A">
            <w:pPr>
              <w:spacing w:after="0" w:line="240" w:lineRule="auto"/>
              <w:rPr>
                <w:rFonts w:ascii="Times New Roman" w:hAnsi="Times New Roman"/>
                <w:sz w:val="24"/>
                <w:szCs w:val="24"/>
              </w:rPr>
            </w:pPr>
            <w:r w:rsidRPr="00674515">
              <w:rPr>
                <w:rFonts w:ascii="Times New Roman" w:hAnsi="Times New Roman"/>
                <w:sz w:val="24"/>
                <w:szCs w:val="24"/>
              </w:rPr>
              <w:t>3.9 Numărul de credite</w:t>
            </w:r>
          </w:p>
        </w:tc>
        <w:tc>
          <w:tcPr>
            <w:tcW w:w="1080" w:type="dxa"/>
            <w:shd w:val="clear" w:color="auto" w:fill="D9D9D9"/>
          </w:tcPr>
          <w:p w:rsidRPr="00674515" w:rsidR="00FD0711" w:rsidP="000B3BD0" w:rsidRDefault="00FB2BCB" w14:paraId="32F2FDA1" w14:textId="0ADCB652">
            <w:pPr>
              <w:spacing w:after="0" w:line="240" w:lineRule="auto"/>
              <w:jc w:val="center"/>
              <w:rPr>
                <w:rFonts w:ascii="Times New Roman" w:hAnsi="Times New Roman"/>
                <w:b/>
                <w:bCs/>
                <w:sz w:val="24"/>
                <w:szCs w:val="24"/>
                <w:highlight w:val="yellow"/>
              </w:rPr>
            </w:pPr>
            <w:r w:rsidRPr="00674515">
              <w:rPr>
                <w:rFonts w:ascii="Times New Roman" w:hAnsi="Times New Roman"/>
                <w:b/>
                <w:bCs/>
                <w:sz w:val="24"/>
                <w:szCs w:val="24"/>
              </w:rPr>
              <w:t>3</w:t>
            </w:r>
          </w:p>
        </w:tc>
      </w:tr>
    </w:tbl>
    <w:p w:rsidRPr="00674515" w:rsidR="00921D53" w:rsidP="000B3BD0" w:rsidRDefault="00921D53" w14:paraId="2A35A16B" w14:textId="77777777">
      <w:pPr>
        <w:spacing w:after="0" w:line="240" w:lineRule="auto"/>
        <w:rPr>
          <w:rFonts w:ascii="Times New Roman" w:hAnsi="Times New Roman"/>
          <w:b/>
          <w:sz w:val="24"/>
          <w:szCs w:val="24"/>
        </w:rPr>
      </w:pPr>
    </w:p>
    <w:p w:rsidR="00401A1C" w:rsidP="000B3BD0" w:rsidRDefault="00401A1C" w14:paraId="36CB2CFC" w14:textId="77777777">
      <w:pPr>
        <w:spacing w:after="0" w:line="240" w:lineRule="auto"/>
        <w:rPr>
          <w:rFonts w:ascii="Times New Roman" w:hAnsi="Times New Roman"/>
          <w:b/>
          <w:sz w:val="24"/>
          <w:szCs w:val="24"/>
        </w:rPr>
      </w:pPr>
    </w:p>
    <w:p w:rsidR="00401A1C" w:rsidP="000B3BD0" w:rsidRDefault="00401A1C" w14:paraId="2B89A29B" w14:textId="77777777">
      <w:pPr>
        <w:spacing w:after="0" w:line="240" w:lineRule="auto"/>
        <w:rPr>
          <w:rFonts w:ascii="Times New Roman" w:hAnsi="Times New Roman"/>
          <w:b/>
          <w:sz w:val="24"/>
          <w:szCs w:val="24"/>
        </w:rPr>
      </w:pPr>
    </w:p>
    <w:p w:rsidR="00401A1C" w:rsidP="000B3BD0" w:rsidRDefault="00401A1C" w14:paraId="5A2FCCBA" w14:textId="77777777">
      <w:pPr>
        <w:spacing w:after="0" w:line="240" w:lineRule="auto"/>
        <w:rPr>
          <w:rFonts w:ascii="Times New Roman" w:hAnsi="Times New Roman"/>
          <w:b/>
          <w:sz w:val="24"/>
          <w:szCs w:val="24"/>
        </w:rPr>
      </w:pPr>
    </w:p>
    <w:p w:rsidR="00401A1C" w:rsidP="000B3BD0" w:rsidRDefault="00401A1C" w14:paraId="76CDF327" w14:textId="77777777">
      <w:pPr>
        <w:spacing w:after="0" w:line="240" w:lineRule="auto"/>
        <w:rPr>
          <w:rFonts w:ascii="Times New Roman" w:hAnsi="Times New Roman"/>
          <w:b/>
          <w:sz w:val="24"/>
          <w:szCs w:val="24"/>
        </w:rPr>
      </w:pPr>
    </w:p>
    <w:p w:rsidR="00401A1C" w:rsidP="000B3BD0" w:rsidRDefault="00401A1C" w14:paraId="55F61B79" w14:textId="77777777">
      <w:pPr>
        <w:spacing w:after="0" w:line="240" w:lineRule="auto"/>
        <w:rPr>
          <w:rFonts w:ascii="Times New Roman" w:hAnsi="Times New Roman"/>
          <w:b/>
          <w:sz w:val="24"/>
          <w:szCs w:val="24"/>
        </w:rPr>
      </w:pPr>
    </w:p>
    <w:p w:rsidRPr="00674515" w:rsidR="00FD0711" w:rsidP="000B3BD0" w:rsidRDefault="00FD0711" w14:paraId="4080BC5C" w14:textId="3BAB0041">
      <w:pPr>
        <w:spacing w:after="0" w:line="240" w:lineRule="auto"/>
        <w:rPr>
          <w:rFonts w:ascii="Times New Roman" w:hAnsi="Times New Roman"/>
          <w:sz w:val="24"/>
          <w:szCs w:val="24"/>
        </w:rPr>
      </w:pPr>
      <w:r w:rsidRPr="00674515">
        <w:rPr>
          <w:rFonts w:ascii="Times New Roman" w:hAnsi="Times New Roman"/>
          <w:b/>
          <w:sz w:val="24"/>
          <w:szCs w:val="24"/>
        </w:rPr>
        <w:t>4. Precondi</w:t>
      </w:r>
      <w:r w:rsidRPr="00674515" w:rsidR="001B1709">
        <w:rPr>
          <w:rFonts w:ascii="Times New Roman" w:hAnsi="Times New Roman"/>
          <w:b/>
          <w:sz w:val="24"/>
          <w:szCs w:val="24"/>
        </w:rPr>
        <w:t>ț</w:t>
      </w:r>
      <w:r w:rsidRPr="00674515">
        <w:rPr>
          <w:rFonts w:ascii="Times New Roman" w:hAnsi="Times New Roman"/>
          <w:b/>
          <w:sz w:val="24"/>
          <w:szCs w:val="24"/>
        </w:rPr>
        <w:t xml:space="preserve">ii </w:t>
      </w:r>
      <w:r w:rsidRPr="00674515">
        <w:rPr>
          <w:rFonts w:ascii="Times New Roman" w:hAnsi="Times New Roman"/>
          <w:sz w:val="24"/>
          <w:szCs w:val="24"/>
        </w:rPr>
        <w:t>(acolo unde este cazul)</w:t>
      </w:r>
    </w:p>
    <w:tbl>
      <w:tblPr>
        <w:tblStyle w:val="GrilTabel"/>
        <w:tblW w:w="0" w:type="auto"/>
        <w:tblLook w:val="04A0" w:firstRow="1" w:lastRow="0" w:firstColumn="1" w:lastColumn="0" w:noHBand="0" w:noVBand="1"/>
      </w:tblPr>
      <w:tblGrid>
        <w:gridCol w:w="2830"/>
        <w:gridCol w:w="7626"/>
      </w:tblGrid>
      <w:tr w:rsidRPr="00674515" w:rsidR="00B609FA" w:rsidTr="00C7611C" w14:paraId="1D7E0122" w14:textId="77777777">
        <w:tc>
          <w:tcPr>
            <w:tcW w:w="2830" w:type="dxa"/>
          </w:tcPr>
          <w:p w:rsidRPr="00674515" w:rsidR="00B609FA" w:rsidP="000B3BD0" w:rsidRDefault="00B609FA" w14:paraId="18C0980C" w14:textId="5FA1F09F">
            <w:pPr>
              <w:rPr>
                <w:rFonts w:ascii="Times New Roman" w:hAnsi="Times New Roman"/>
                <w:sz w:val="24"/>
                <w:szCs w:val="24"/>
                <w:highlight w:val="yellow"/>
              </w:rPr>
            </w:pPr>
            <w:r w:rsidRPr="00674515">
              <w:rPr>
                <w:rFonts w:ascii="Times New Roman" w:hAnsi="Times New Roman"/>
                <w:sz w:val="24"/>
                <w:szCs w:val="24"/>
              </w:rPr>
              <w:t>4.1 de curriculum</w:t>
            </w:r>
          </w:p>
        </w:tc>
        <w:tc>
          <w:tcPr>
            <w:tcW w:w="7626" w:type="dxa"/>
          </w:tcPr>
          <w:p w:rsidRPr="00674515" w:rsidR="00B609FA" w:rsidP="00401A1C" w:rsidRDefault="00BA0F65" w14:paraId="2F95B643" w14:textId="3C314B1C">
            <w:pPr>
              <w:contextualSpacing/>
              <w:jc w:val="both"/>
              <w:rPr>
                <w:rFonts w:ascii="Times New Roman" w:hAnsi="Times New Roman"/>
                <w:sz w:val="24"/>
                <w:szCs w:val="24"/>
              </w:rPr>
            </w:pPr>
            <w:r>
              <w:rPr>
                <w:rFonts w:ascii="Times New Roman" w:hAnsi="Times New Roman"/>
                <w:sz w:val="24"/>
                <w:szCs w:val="24"/>
              </w:rPr>
              <w:t>În vederea bunei desfășurări a cursului</w:t>
            </w:r>
            <w:r w:rsidRPr="00674515" w:rsidR="00995D22">
              <w:rPr>
                <w:rFonts w:ascii="Times New Roman" w:hAnsi="Times New Roman"/>
                <w:sz w:val="24"/>
                <w:szCs w:val="24"/>
              </w:rPr>
              <w:t xml:space="preserve"> </w:t>
            </w:r>
            <w:r w:rsidRPr="00BA0F65">
              <w:rPr>
                <w:rFonts w:ascii="Times New Roman" w:hAnsi="Times New Roman"/>
                <w:i/>
                <w:iCs/>
                <w:sz w:val="24"/>
                <w:szCs w:val="24"/>
              </w:rPr>
              <w:t>D</w:t>
            </w:r>
            <w:r w:rsidR="00401A1C">
              <w:rPr>
                <w:rFonts w:ascii="Times New Roman" w:hAnsi="Times New Roman"/>
                <w:i/>
                <w:iCs/>
                <w:sz w:val="24"/>
                <w:szCs w:val="24"/>
              </w:rPr>
              <w:t>idactica</w:t>
            </w:r>
            <w:r w:rsidRPr="00BA0F65">
              <w:rPr>
                <w:rFonts w:ascii="Times New Roman" w:hAnsi="Times New Roman"/>
                <w:i/>
                <w:iCs/>
                <w:sz w:val="24"/>
                <w:szCs w:val="24"/>
              </w:rPr>
              <w:t xml:space="preserve"> </w:t>
            </w:r>
            <w:r w:rsidR="00401A1C">
              <w:rPr>
                <w:rFonts w:ascii="Times New Roman" w:hAnsi="Times New Roman"/>
                <w:i/>
                <w:iCs/>
                <w:sz w:val="24"/>
                <w:szCs w:val="24"/>
              </w:rPr>
              <w:t>Domeniului Om și Societate</w:t>
            </w:r>
            <w:r w:rsidRPr="00674515" w:rsidR="00F477A0">
              <w:rPr>
                <w:rFonts w:ascii="Times New Roman" w:hAnsi="Times New Roman"/>
                <w:sz w:val="24"/>
                <w:szCs w:val="24"/>
              </w:rPr>
              <w:t xml:space="preserve">, este recomandat ca studenții </w:t>
            </w:r>
            <w:r w:rsidRPr="00CD7B09" w:rsidR="00CD7B09">
              <w:rPr>
                <w:rFonts w:ascii="Times New Roman" w:hAnsi="Times New Roman"/>
                <w:sz w:val="24"/>
                <w:szCs w:val="24"/>
              </w:rPr>
              <w:t>să dezvolte atitudini şi capacităţi de tip creativ, reflexiv, cognitiv, de interacţiune socială şi de comunicare.</w:t>
            </w:r>
          </w:p>
        </w:tc>
      </w:tr>
      <w:tr w:rsidRPr="00674515" w:rsidR="00B609FA" w:rsidTr="00C7611C" w14:paraId="2114D3A9" w14:textId="77777777">
        <w:tc>
          <w:tcPr>
            <w:tcW w:w="2830" w:type="dxa"/>
          </w:tcPr>
          <w:p w:rsidRPr="00674515" w:rsidR="00B609FA" w:rsidP="000B3BD0" w:rsidRDefault="00B609FA" w14:paraId="05FE3232" w14:textId="2ED8DEC1">
            <w:pPr>
              <w:rPr>
                <w:rFonts w:ascii="Times New Roman" w:hAnsi="Times New Roman"/>
                <w:sz w:val="24"/>
                <w:szCs w:val="24"/>
              </w:rPr>
            </w:pPr>
            <w:r w:rsidRPr="00674515">
              <w:rPr>
                <w:rFonts w:ascii="Times New Roman" w:hAnsi="Times New Roman"/>
                <w:sz w:val="24"/>
                <w:szCs w:val="24"/>
              </w:rPr>
              <w:t xml:space="preserve">4.2 de </w:t>
            </w:r>
            <w:r w:rsidRPr="00674515" w:rsidR="00D605BE">
              <w:rPr>
                <w:rFonts w:ascii="Times New Roman" w:hAnsi="Times New Roman"/>
                <w:sz w:val="24"/>
                <w:szCs w:val="24"/>
              </w:rPr>
              <w:t>rezultate ale învățării</w:t>
            </w:r>
          </w:p>
        </w:tc>
        <w:tc>
          <w:tcPr>
            <w:tcW w:w="7626" w:type="dxa"/>
          </w:tcPr>
          <w:p w:rsidR="0065358C" w:rsidP="0065358C" w:rsidRDefault="00851F52" w14:paraId="784F850B" w14:textId="1607ED85">
            <w:pPr>
              <w:jc w:val="both"/>
              <w:rPr>
                <w:rFonts w:ascii="Times New Roman" w:hAnsi="Times New Roman"/>
                <w:sz w:val="24"/>
                <w:szCs w:val="24"/>
              </w:rPr>
            </w:pPr>
            <w:r>
              <w:rPr>
                <w:rFonts w:ascii="Times New Roman" w:hAnsi="Times New Roman"/>
                <w:sz w:val="24"/>
                <w:szCs w:val="24"/>
              </w:rPr>
              <w:t>Având în vedere conținuturile cursului</w:t>
            </w:r>
            <w:r w:rsidR="00401A1C">
              <w:rPr>
                <w:rFonts w:ascii="Times New Roman" w:hAnsi="Times New Roman"/>
                <w:sz w:val="24"/>
                <w:szCs w:val="24"/>
              </w:rPr>
              <w:t xml:space="preserve"> Didactica Domeniului Om și Societate</w:t>
            </w:r>
            <w:r w:rsidRPr="00674515" w:rsidR="00363560">
              <w:rPr>
                <w:rFonts w:ascii="Times New Roman" w:hAnsi="Times New Roman"/>
                <w:sz w:val="24"/>
                <w:szCs w:val="24"/>
              </w:rPr>
              <w:t>, studenții ar trebui să fi dobândit anterior următoarele rezultate ale învățării:</w:t>
            </w:r>
          </w:p>
          <w:p w:rsidR="00853116" w:rsidP="008E649D" w:rsidRDefault="008E649D" w14:paraId="43D0A416" w14:textId="77777777">
            <w:pPr>
              <w:spacing w:before="100" w:beforeAutospacing="1" w:after="100" w:afterAutospacing="1"/>
              <w:rPr>
                <w:rFonts w:ascii="Times New Roman" w:hAnsi="Times New Roman"/>
                <w:sz w:val="24"/>
                <w:szCs w:val="24"/>
                <w:lang w:eastAsia="ro-RO"/>
              </w:rPr>
            </w:pPr>
            <w:r w:rsidRPr="008E649D">
              <w:rPr>
                <w:rFonts w:ascii="Times New Roman" w:hAnsi="Symbol"/>
                <w:sz w:val="24"/>
                <w:szCs w:val="24"/>
                <w:lang w:eastAsia="ro-RO"/>
              </w:rPr>
              <w:t></w:t>
            </w:r>
            <w:r w:rsidRPr="008E649D">
              <w:rPr>
                <w:rFonts w:ascii="Times New Roman" w:hAnsi="Times New Roman"/>
                <w:sz w:val="24"/>
                <w:szCs w:val="24"/>
                <w:lang w:eastAsia="ro-RO"/>
              </w:rPr>
              <w:t xml:space="preserve">  </w:t>
            </w:r>
            <w:r w:rsidRPr="008E649D">
              <w:rPr>
                <w:rFonts w:ascii="Times New Roman" w:hAnsi="Times New Roman"/>
                <w:bCs/>
                <w:sz w:val="24"/>
                <w:szCs w:val="24"/>
                <w:lang w:eastAsia="ro-RO"/>
              </w:rPr>
              <w:t>Cunoștințe fundamentale</w:t>
            </w:r>
            <w:r w:rsidRPr="008E649D">
              <w:rPr>
                <w:rFonts w:ascii="Times New Roman" w:hAnsi="Times New Roman"/>
                <w:sz w:val="24"/>
                <w:szCs w:val="24"/>
                <w:lang w:eastAsia="ro-RO"/>
              </w:rPr>
              <w:t xml:space="preserve"> de pedagogie și didactică generală.</w:t>
            </w:r>
          </w:p>
          <w:p w:rsidR="00853116" w:rsidP="008E649D" w:rsidRDefault="008E649D" w14:paraId="03E2BF96" w14:textId="77777777">
            <w:pPr>
              <w:pStyle w:val="Listparagraf"/>
              <w:numPr>
                <w:ilvl w:val="0"/>
                <w:numId w:val="47"/>
              </w:numPr>
              <w:spacing w:before="100" w:beforeAutospacing="1" w:after="100" w:afterAutospacing="1"/>
              <w:rPr>
                <w:rFonts w:ascii="Times New Roman" w:hAnsi="Times New Roman"/>
                <w:sz w:val="24"/>
                <w:szCs w:val="24"/>
                <w:lang w:eastAsia="ro-RO"/>
              </w:rPr>
            </w:pPr>
            <w:r w:rsidRPr="00853116">
              <w:rPr>
                <w:rFonts w:ascii="Times New Roman" w:hAnsi="Times New Roman"/>
                <w:sz w:val="24"/>
                <w:szCs w:val="24"/>
                <w:lang w:eastAsia="ro-RO"/>
              </w:rPr>
              <w:t xml:space="preserve">Elemente de </w:t>
            </w:r>
            <w:r w:rsidRPr="00853116">
              <w:rPr>
                <w:rFonts w:ascii="Times New Roman" w:hAnsi="Times New Roman"/>
                <w:bCs/>
                <w:sz w:val="24"/>
                <w:szCs w:val="24"/>
                <w:lang w:eastAsia="ro-RO"/>
              </w:rPr>
              <w:t>psihologia dezvoltării și psihologia educației</w:t>
            </w:r>
            <w:r w:rsidRPr="00853116">
              <w:rPr>
                <w:rFonts w:ascii="Times New Roman" w:hAnsi="Times New Roman"/>
                <w:sz w:val="24"/>
                <w:szCs w:val="24"/>
                <w:lang w:eastAsia="ro-RO"/>
              </w:rPr>
              <w:t xml:space="preserve"> (particularitățile de vârstă și de învățare ale elevilor).</w:t>
            </w:r>
          </w:p>
          <w:p w:rsidR="00853116" w:rsidP="008E649D" w:rsidRDefault="008E649D" w14:paraId="58199F8C" w14:textId="77777777">
            <w:pPr>
              <w:pStyle w:val="Listparagraf"/>
              <w:numPr>
                <w:ilvl w:val="0"/>
                <w:numId w:val="47"/>
              </w:numPr>
              <w:spacing w:before="100" w:beforeAutospacing="1" w:after="100" w:afterAutospacing="1"/>
              <w:rPr>
                <w:rFonts w:ascii="Times New Roman" w:hAnsi="Times New Roman"/>
                <w:sz w:val="24"/>
                <w:szCs w:val="24"/>
                <w:lang w:eastAsia="ro-RO"/>
              </w:rPr>
            </w:pPr>
            <w:r w:rsidRPr="00853116">
              <w:rPr>
                <w:rFonts w:ascii="Times New Roman" w:hAnsi="Times New Roman"/>
                <w:sz w:val="24"/>
                <w:szCs w:val="24"/>
                <w:lang w:eastAsia="ro-RO"/>
              </w:rPr>
              <w:t xml:space="preserve"> Noțiuni de </w:t>
            </w:r>
            <w:r w:rsidRPr="00853116">
              <w:rPr>
                <w:rFonts w:ascii="Times New Roman" w:hAnsi="Times New Roman"/>
                <w:bCs/>
                <w:sz w:val="24"/>
                <w:szCs w:val="24"/>
                <w:lang w:eastAsia="ro-RO"/>
              </w:rPr>
              <w:t>curriculum școlar</w:t>
            </w:r>
            <w:r w:rsidRPr="00853116">
              <w:rPr>
                <w:rFonts w:ascii="Times New Roman" w:hAnsi="Times New Roman"/>
                <w:sz w:val="24"/>
                <w:szCs w:val="24"/>
                <w:lang w:eastAsia="ro-RO"/>
              </w:rPr>
              <w:t xml:space="preserve"> și proiectare didactică.</w:t>
            </w:r>
          </w:p>
          <w:p w:rsidR="00853116" w:rsidP="008E649D" w:rsidRDefault="008E649D" w14:paraId="05D25CB2" w14:textId="77777777">
            <w:pPr>
              <w:pStyle w:val="Listparagraf"/>
              <w:numPr>
                <w:ilvl w:val="0"/>
                <w:numId w:val="47"/>
              </w:numPr>
              <w:spacing w:before="100" w:beforeAutospacing="1" w:after="100" w:afterAutospacing="1"/>
              <w:rPr>
                <w:rFonts w:ascii="Times New Roman" w:hAnsi="Times New Roman"/>
                <w:sz w:val="24"/>
                <w:szCs w:val="24"/>
                <w:lang w:eastAsia="ro-RO"/>
              </w:rPr>
            </w:pPr>
            <w:r w:rsidRPr="00853116">
              <w:rPr>
                <w:rFonts w:ascii="Times New Roman" w:hAnsi="Times New Roman"/>
                <w:sz w:val="24"/>
                <w:szCs w:val="24"/>
                <w:lang w:eastAsia="ro-RO"/>
              </w:rPr>
              <w:t xml:space="preserve"> Competențe de </w:t>
            </w:r>
            <w:r w:rsidRPr="00853116">
              <w:rPr>
                <w:rFonts w:ascii="Times New Roman" w:hAnsi="Times New Roman"/>
                <w:bCs/>
                <w:sz w:val="24"/>
                <w:szCs w:val="24"/>
                <w:lang w:eastAsia="ro-RO"/>
              </w:rPr>
              <w:t>comunicare academică și profesională</w:t>
            </w:r>
            <w:r w:rsidRPr="00853116">
              <w:rPr>
                <w:rFonts w:ascii="Times New Roman" w:hAnsi="Times New Roman"/>
                <w:sz w:val="24"/>
                <w:szCs w:val="24"/>
                <w:lang w:eastAsia="ro-RO"/>
              </w:rPr>
              <w:t xml:space="preserve"> (orală și scrisă).</w:t>
            </w:r>
          </w:p>
          <w:p w:rsidR="00853116" w:rsidP="00853116" w:rsidRDefault="008E649D" w14:paraId="15979BFB" w14:textId="77777777">
            <w:pPr>
              <w:pStyle w:val="Listparagraf"/>
              <w:numPr>
                <w:ilvl w:val="0"/>
                <w:numId w:val="47"/>
              </w:numPr>
              <w:spacing w:before="100" w:beforeAutospacing="1" w:after="100" w:afterAutospacing="1"/>
              <w:rPr>
                <w:rFonts w:ascii="Times New Roman" w:hAnsi="Times New Roman"/>
                <w:sz w:val="24"/>
                <w:szCs w:val="24"/>
              </w:rPr>
            </w:pPr>
            <w:r w:rsidRPr="00853116">
              <w:rPr>
                <w:rFonts w:ascii="Times New Roman" w:hAnsi="Times New Roman"/>
                <w:sz w:val="24"/>
                <w:szCs w:val="24"/>
                <w:lang w:eastAsia="ro-RO"/>
              </w:rPr>
              <w:t xml:space="preserve"> Capacitatea de a realiza </w:t>
            </w:r>
            <w:r w:rsidRPr="00853116">
              <w:rPr>
                <w:rFonts w:ascii="Times New Roman" w:hAnsi="Times New Roman"/>
                <w:bCs/>
                <w:sz w:val="24"/>
                <w:szCs w:val="24"/>
                <w:lang w:eastAsia="ro-RO"/>
              </w:rPr>
              <w:t>analize critice și reflecții</w:t>
            </w:r>
            <w:r w:rsidRPr="00853116">
              <w:rPr>
                <w:rFonts w:ascii="Times New Roman" w:hAnsi="Times New Roman"/>
                <w:sz w:val="24"/>
                <w:szCs w:val="24"/>
                <w:lang w:eastAsia="ro-RO"/>
              </w:rPr>
              <w:t xml:space="preserve"> asupra conținuturilor educaționale și strategiilor didactice.</w:t>
            </w:r>
          </w:p>
          <w:p w:rsidRPr="008E649D" w:rsidR="008421F0" w:rsidP="00853116" w:rsidRDefault="008E649D" w14:paraId="03D86E87" w14:textId="7447BA2E">
            <w:pPr>
              <w:pStyle w:val="Listparagraf"/>
              <w:numPr>
                <w:ilvl w:val="0"/>
                <w:numId w:val="47"/>
              </w:numPr>
              <w:spacing w:before="100" w:beforeAutospacing="1" w:after="100" w:afterAutospacing="1"/>
              <w:rPr>
                <w:rFonts w:ascii="Times New Roman" w:hAnsi="Times New Roman"/>
                <w:sz w:val="24"/>
                <w:szCs w:val="24"/>
              </w:rPr>
            </w:pPr>
            <w:r w:rsidRPr="008E649D">
              <w:rPr>
                <w:rFonts w:ascii="Times New Roman" w:hAnsi="Times New Roman"/>
                <w:sz w:val="24"/>
                <w:szCs w:val="24"/>
                <w:lang w:eastAsia="ro-RO"/>
              </w:rPr>
              <w:t xml:space="preserve"> Abilități de </w:t>
            </w:r>
            <w:r w:rsidRPr="008E649D">
              <w:rPr>
                <w:rFonts w:ascii="Times New Roman" w:hAnsi="Times New Roman"/>
                <w:bCs/>
                <w:sz w:val="24"/>
                <w:szCs w:val="24"/>
                <w:lang w:eastAsia="ro-RO"/>
              </w:rPr>
              <w:t>lucru în echipă și colaborare</w:t>
            </w:r>
            <w:r w:rsidRPr="008E649D">
              <w:rPr>
                <w:rFonts w:ascii="Times New Roman" w:hAnsi="Times New Roman"/>
                <w:sz w:val="24"/>
                <w:szCs w:val="24"/>
                <w:lang w:eastAsia="ro-RO"/>
              </w:rPr>
              <w:t>, necesare activităților aplicative.</w:t>
            </w:r>
          </w:p>
        </w:tc>
      </w:tr>
    </w:tbl>
    <w:p w:rsidRPr="00674515" w:rsidR="007F393B" w:rsidP="000B3BD0" w:rsidRDefault="007F393B" w14:paraId="1484B1D3" w14:textId="77777777">
      <w:pPr>
        <w:spacing w:after="0" w:line="240" w:lineRule="auto"/>
        <w:rPr>
          <w:rFonts w:ascii="Times New Roman" w:hAnsi="Times New Roman"/>
          <w:b/>
          <w:sz w:val="24"/>
          <w:szCs w:val="24"/>
        </w:rPr>
      </w:pPr>
    </w:p>
    <w:p w:rsidRPr="00674515" w:rsidR="00FD0711" w:rsidP="000B3BD0" w:rsidRDefault="00FD0711" w14:paraId="0E68A69A" w14:textId="761C2A48">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5. Condi</w:t>
      </w:r>
      <w:r w:rsidRPr="00674515" w:rsidR="001B1709">
        <w:rPr>
          <w:rFonts w:ascii="Times New Roman" w:hAnsi="Times New Roman"/>
          <w:b/>
          <w:sz w:val="24"/>
          <w:szCs w:val="24"/>
        </w:rPr>
        <w:t>ț</w:t>
      </w:r>
      <w:r w:rsidRPr="00674515">
        <w:rPr>
          <w:rFonts w:ascii="Times New Roman" w:hAnsi="Times New Roman"/>
          <w:b/>
          <w:sz w:val="24"/>
          <w:szCs w:val="24"/>
        </w:rPr>
        <w:t>ii</w:t>
      </w:r>
      <w:r w:rsidRPr="00674515" w:rsidR="003C430C">
        <w:rPr>
          <w:rFonts w:ascii="Times New Roman" w:hAnsi="Times New Roman"/>
          <w:b/>
          <w:sz w:val="24"/>
          <w:szCs w:val="24"/>
        </w:rPr>
        <w:t xml:space="preserve"> </w:t>
      </w:r>
      <w:r w:rsidRPr="00674515" w:rsidR="00051BDC">
        <w:rPr>
          <w:rFonts w:ascii="Times New Roman" w:hAnsi="Times New Roman"/>
          <w:b/>
          <w:sz w:val="24"/>
          <w:szCs w:val="24"/>
        </w:rPr>
        <w:t xml:space="preserve">necesare </w:t>
      </w:r>
      <w:r w:rsidRPr="00674515" w:rsidR="003C430C">
        <w:rPr>
          <w:rFonts w:ascii="Times New Roman" w:hAnsi="Times New Roman"/>
          <w:b/>
          <w:sz w:val="24"/>
          <w:szCs w:val="24"/>
        </w:rPr>
        <w:t>pentru desfă</w:t>
      </w:r>
      <w:r w:rsidRPr="00674515" w:rsidR="001B1709">
        <w:rPr>
          <w:rFonts w:ascii="Times New Roman" w:hAnsi="Times New Roman"/>
          <w:b/>
          <w:sz w:val="24"/>
          <w:szCs w:val="24"/>
        </w:rPr>
        <w:t>ș</w:t>
      </w:r>
      <w:r w:rsidRPr="00674515" w:rsidR="003C430C">
        <w:rPr>
          <w:rFonts w:ascii="Times New Roman" w:hAnsi="Times New Roman"/>
          <w:b/>
          <w:sz w:val="24"/>
          <w:szCs w:val="24"/>
        </w:rPr>
        <w:t>urarea</w:t>
      </w:r>
      <w:r w:rsidRPr="00674515" w:rsidR="00051BDC">
        <w:rPr>
          <w:rFonts w:ascii="Times New Roman" w:hAnsi="Times New Roman"/>
          <w:b/>
          <w:sz w:val="24"/>
          <w:szCs w:val="24"/>
        </w:rPr>
        <w:t xml:space="preserve"> optimă a</w:t>
      </w:r>
      <w:r w:rsidRPr="00674515" w:rsidR="003C430C">
        <w:rPr>
          <w:rFonts w:ascii="Times New Roman" w:hAnsi="Times New Roman"/>
          <w:b/>
          <w:sz w:val="24"/>
          <w:szCs w:val="24"/>
        </w:rPr>
        <w:t xml:space="preserve"> activită</w:t>
      </w:r>
      <w:r w:rsidRPr="00674515" w:rsidR="001B1709">
        <w:rPr>
          <w:rFonts w:ascii="Times New Roman" w:hAnsi="Times New Roman"/>
          <w:b/>
          <w:sz w:val="24"/>
          <w:szCs w:val="24"/>
        </w:rPr>
        <w:t>ț</w:t>
      </w:r>
      <w:r w:rsidRPr="00674515" w:rsidR="003C430C">
        <w:rPr>
          <w:rFonts w:ascii="Times New Roman" w:hAnsi="Times New Roman"/>
          <w:b/>
          <w:sz w:val="24"/>
          <w:szCs w:val="24"/>
        </w:rPr>
        <w:t>ilor didactice</w:t>
      </w:r>
      <w:r w:rsidRPr="00674515">
        <w:rPr>
          <w:rFonts w:ascii="Times New Roman" w:hAnsi="Times New Roman"/>
          <w:sz w:val="24"/>
          <w:szCs w:val="24"/>
        </w:rPr>
        <w:t xml:space="preserve"> (acolo unde este cazul)</w:t>
      </w:r>
      <w:r w:rsidRPr="00674515"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959"/>
      </w:tblGrid>
      <w:tr w:rsidRPr="00674515" w:rsidR="00FD0711" w:rsidTr="6B7653A3" w14:paraId="312E0DE7" w14:textId="77777777">
        <w:tc>
          <w:tcPr>
            <w:tcW w:w="2405" w:type="dxa"/>
          </w:tcPr>
          <w:p w:rsidRPr="00674515" w:rsidR="00FD0711" w:rsidP="000B3BD0" w:rsidRDefault="00FD0711" w14:paraId="5FCC0C5A" w14:textId="4B08F152">
            <w:pPr>
              <w:spacing w:after="0" w:line="240" w:lineRule="auto"/>
              <w:rPr>
                <w:rFonts w:ascii="Times New Roman" w:hAnsi="Times New Roman"/>
                <w:sz w:val="24"/>
                <w:szCs w:val="24"/>
              </w:rPr>
            </w:pPr>
            <w:r w:rsidRPr="00674515">
              <w:rPr>
                <w:rFonts w:ascii="Times New Roman" w:hAnsi="Times New Roman"/>
                <w:sz w:val="24"/>
                <w:szCs w:val="24"/>
              </w:rPr>
              <w:lastRenderedPageBreak/>
              <w:t xml:space="preserve">5.1 </w:t>
            </w:r>
            <w:r w:rsidRPr="00674515" w:rsidR="00A1304B">
              <w:rPr>
                <w:rFonts w:ascii="Times New Roman" w:hAnsi="Times New Roman"/>
              </w:rPr>
              <w:t xml:space="preserve"> </w:t>
            </w:r>
            <w:r w:rsidRPr="00674515" w:rsidR="00A1304B">
              <w:rPr>
                <w:rFonts w:ascii="Times New Roman" w:hAnsi="Times New Roman"/>
                <w:sz w:val="24"/>
                <w:szCs w:val="24"/>
              </w:rPr>
              <w:t>de desfășurare a cursului</w:t>
            </w:r>
          </w:p>
        </w:tc>
        <w:tc>
          <w:tcPr>
            <w:tcW w:w="8051" w:type="dxa"/>
          </w:tcPr>
          <w:p w:rsidRPr="00F00794" w:rsidR="00F00794" w:rsidP="00F00794" w:rsidRDefault="00F00794" w14:paraId="6ACD7B93" w14:textId="77777777">
            <w:pPr>
              <w:spacing w:after="0" w:line="240" w:lineRule="auto"/>
              <w:ind w:left="360"/>
              <w:jc w:val="both"/>
              <w:rPr>
                <w:rFonts w:ascii="Times New Roman" w:hAnsi="Times New Roman"/>
                <w:sz w:val="24"/>
                <w:szCs w:val="24"/>
              </w:rPr>
            </w:pPr>
          </w:p>
          <w:p w:rsidRPr="00F00794" w:rsidR="00F00794" w:rsidP="00F00794" w:rsidRDefault="00F00794" w14:paraId="680AA5F8" w14:textId="77777777">
            <w:pPr>
              <w:spacing w:after="0" w:line="240" w:lineRule="auto"/>
              <w:ind w:left="360"/>
              <w:jc w:val="both"/>
              <w:rPr>
                <w:rFonts w:ascii="Times New Roman" w:hAnsi="Times New Roman"/>
                <w:sz w:val="24"/>
                <w:szCs w:val="24"/>
              </w:rPr>
            </w:pPr>
          </w:p>
          <w:p w:rsidR="00853116" w:rsidP="00853116" w:rsidRDefault="00F00794" w14:paraId="167AAF1B" w14:textId="77777777">
            <w:pPr>
              <w:spacing w:after="0" w:line="240" w:lineRule="auto"/>
              <w:ind w:left="360"/>
              <w:jc w:val="both"/>
              <w:rPr>
                <w:rFonts w:ascii="Times New Roman" w:hAnsi="Times New Roman"/>
                <w:sz w:val="24"/>
                <w:szCs w:val="24"/>
                <w:lang w:val="en-US"/>
              </w:rPr>
            </w:pPr>
            <w:r w:rsidRPr="00F00794">
              <w:rPr>
                <w:rFonts w:ascii="Times New Roman" w:hAnsi="Times New Roman"/>
                <w:sz w:val="24"/>
                <w:szCs w:val="24"/>
              </w:rPr>
              <w:t xml:space="preserve">Pentru disciplina </w:t>
            </w:r>
            <w:r w:rsidRPr="00F00794">
              <w:rPr>
                <w:rStyle w:val="Robust"/>
                <w:rFonts w:ascii="Times New Roman" w:hAnsi="Times New Roman"/>
                <w:sz w:val="24"/>
                <w:szCs w:val="24"/>
              </w:rPr>
              <w:t>Didactica domeniului Om și Societate</w:t>
            </w:r>
            <w:r w:rsidRPr="00F00794">
              <w:rPr>
                <w:rFonts w:ascii="Times New Roman" w:hAnsi="Times New Roman"/>
                <w:sz w:val="24"/>
                <w:szCs w:val="24"/>
              </w:rPr>
              <w:t>, condițiile de desfășurare a cursurilor sunt următoarele</w:t>
            </w:r>
            <w:r w:rsidRPr="00F00794">
              <w:rPr>
                <w:rFonts w:ascii="Times New Roman" w:hAnsi="Times New Roman"/>
                <w:sz w:val="24"/>
                <w:szCs w:val="24"/>
                <w:lang w:val="en-US"/>
              </w:rPr>
              <w:t xml:space="preserve">: </w:t>
            </w:r>
          </w:p>
          <w:p w:rsidR="00853116" w:rsidP="00F00794" w:rsidRDefault="00F00794" w14:paraId="0BCA29CF" w14:textId="77777777">
            <w:pPr>
              <w:pStyle w:val="Listparagraf"/>
              <w:numPr>
                <w:ilvl w:val="0"/>
                <w:numId w:val="48"/>
              </w:numPr>
              <w:spacing w:before="100" w:beforeAutospacing="1" w:after="100" w:afterAutospacing="1" w:line="240" w:lineRule="auto"/>
              <w:jc w:val="both"/>
              <w:rPr>
                <w:rFonts w:ascii="Times New Roman" w:hAnsi="Times New Roman"/>
                <w:sz w:val="24"/>
                <w:szCs w:val="24"/>
                <w:lang w:eastAsia="ro-RO"/>
              </w:rPr>
            </w:pPr>
            <w:r w:rsidRPr="00853116">
              <w:rPr>
                <w:rFonts w:ascii="Times New Roman" w:hAnsi="Times New Roman"/>
                <w:sz w:val="24"/>
                <w:szCs w:val="24"/>
                <w:lang w:eastAsia="ro-RO"/>
              </w:rPr>
              <w:t xml:space="preserve">Săli de curs dotate cu </w:t>
            </w:r>
            <w:r w:rsidRPr="00853116">
              <w:rPr>
                <w:rFonts w:ascii="Times New Roman" w:hAnsi="Times New Roman"/>
                <w:bCs/>
                <w:sz w:val="24"/>
                <w:szCs w:val="24"/>
                <w:lang w:eastAsia="ro-RO"/>
              </w:rPr>
              <w:t>videoproiector, tablă interactivă/</w:t>
            </w:r>
            <w:proofErr w:type="spellStart"/>
            <w:r w:rsidRPr="00853116">
              <w:rPr>
                <w:rFonts w:ascii="Times New Roman" w:hAnsi="Times New Roman"/>
                <w:bCs/>
                <w:sz w:val="24"/>
                <w:szCs w:val="24"/>
                <w:lang w:eastAsia="ro-RO"/>
              </w:rPr>
              <w:t>whiteboard</w:t>
            </w:r>
            <w:proofErr w:type="spellEnd"/>
            <w:r w:rsidRPr="00853116">
              <w:rPr>
                <w:rFonts w:ascii="Times New Roman" w:hAnsi="Times New Roman"/>
                <w:bCs/>
                <w:sz w:val="24"/>
                <w:szCs w:val="24"/>
                <w:lang w:eastAsia="ro-RO"/>
              </w:rPr>
              <w:t>, acces la internet</w:t>
            </w:r>
            <w:r w:rsidRPr="00853116">
              <w:rPr>
                <w:rFonts w:ascii="Times New Roman" w:hAnsi="Times New Roman"/>
                <w:sz w:val="24"/>
                <w:szCs w:val="24"/>
                <w:lang w:eastAsia="ro-RO"/>
              </w:rPr>
              <w:t>.</w:t>
            </w:r>
          </w:p>
          <w:p w:rsidR="00853116" w:rsidP="00F00794" w:rsidRDefault="00F00794" w14:paraId="363AE766" w14:textId="4E9D738F">
            <w:pPr>
              <w:pStyle w:val="Listparagraf"/>
              <w:numPr>
                <w:ilvl w:val="0"/>
                <w:numId w:val="48"/>
              </w:numPr>
              <w:spacing w:before="100" w:beforeAutospacing="1" w:after="100" w:afterAutospacing="1" w:line="240" w:lineRule="auto"/>
              <w:jc w:val="both"/>
              <w:rPr>
                <w:rFonts w:ascii="Times New Roman" w:hAnsi="Times New Roman"/>
                <w:sz w:val="24"/>
                <w:szCs w:val="24"/>
                <w:lang w:eastAsia="ro-RO"/>
              </w:rPr>
            </w:pPr>
            <w:r w:rsidRPr="00853116">
              <w:rPr>
                <w:rFonts w:ascii="Times New Roman" w:hAnsi="Times New Roman"/>
                <w:sz w:val="24"/>
                <w:szCs w:val="24"/>
                <w:lang w:eastAsia="ro-RO"/>
              </w:rPr>
              <w:t xml:space="preserve">Acces la </w:t>
            </w:r>
            <w:r w:rsidRPr="00853116">
              <w:rPr>
                <w:rFonts w:ascii="Times New Roman" w:hAnsi="Times New Roman"/>
                <w:bCs/>
                <w:sz w:val="24"/>
                <w:szCs w:val="24"/>
                <w:lang w:eastAsia="ro-RO"/>
              </w:rPr>
              <w:t>manuale școlare, planuri-cadru, programe școlare</w:t>
            </w:r>
            <w:r w:rsidRPr="00853116">
              <w:rPr>
                <w:rFonts w:ascii="Times New Roman" w:hAnsi="Times New Roman"/>
                <w:sz w:val="24"/>
                <w:szCs w:val="24"/>
                <w:lang w:eastAsia="ro-RO"/>
              </w:rPr>
              <w:t xml:space="preserve"> din aria curriculară Om și Societate.</w:t>
            </w:r>
          </w:p>
          <w:p w:rsidRPr="00853116" w:rsidR="00F00794" w:rsidP="00F00794" w:rsidRDefault="00F00794" w14:paraId="25446891" w14:textId="2E4600E7">
            <w:pPr>
              <w:pStyle w:val="Listparagraf"/>
              <w:numPr>
                <w:ilvl w:val="0"/>
                <w:numId w:val="48"/>
              </w:numPr>
              <w:spacing w:before="100" w:beforeAutospacing="1" w:after="100" w:afterAutospacing="1" w:line="240" w:lineRule="auto"/>
              <w:jc w:val="both"/>
              <w:rPr>
                <w:rFonts w:ascii="Times New Roman" w:hAnsi="Times New Roman"/>
                <w:sz w:val="24"/>
                <w:szCs w:val="24"/>
                <w:lang w:eastAsia="ro-RO"/>
              </w:rPr>
            </w:pPr>
            <w:r w:rsidRPr="00853116">
              <w:rPr>
                <w:rFonts w:ascii="Times New Roman" w:hAnsi="Times New Roman"/>
                <w:sz w:val="24"/>
                <w:szCs w:val="24"/>
                <w:lang w:eastAsia="ro-RO"/>
              </w:rPr>
              <w:t>Resurse digitale și baze de date pentru exemple de lecții și bune practici.</w:t>
            </w:r>
          </w:p>
          <w:p w:rsidRPr="00F00794" w:rsidR="00F00794" w:rsidP="00F00794" w:rsidRDefault="00F00794" w14:paraId="3202D18E" w14:textId="6A4221AC">
            <w:pPr>
              <w:spacing w:after="0" w:line="240" w:lineRule="auto"/>
              <w:ind w:left="360"/>
              <w:jc w:val="both"/>
              <w:rPr>
                <w:rFonts w:ascii="Times New Roman" w:hAnsi="Times New Roman"/>
                <w:sz w:val="24"/>
                <w:szCs w:val="24"/>
                <w:lang w:val="en-US"/>
              </w:rPr>
            </w:pPr>
          </w:p>
        </w:tc>
      </w:tr>
      <w:tr w:rsidRPr="00674515" w:rsidR="00FD0711" w:rsidTr="6B7653A3" w14:paraId="30197A50" w14:textId="77777777">
        <w:tc>
          <w:tcPr>
            <w:tcW w:w="2405" w:type="dxa"/>
          </w:tcPr>
          <w:p w:rsidRPr="00674515" w:rsidR="00FD0711" w:rsidP="000B3BD0" w:rsidRDefault="00FD0711" w14:paraId="4ED81E2D" w14:textId="14387EAC">
            <w:pPr>
              <w:spacing w:after="0" w:line="240" w:lineRule="auto"/>
              <w:rPr>
                <w:rFonts w:ascii="Times New Roman" w:hAnsi="Times New Roman"/>
                <w:sz w:val="24"/>
                <w:szCs w:val="24"/>
              </w:rPr>
            </w:pPr>
            <w:r w:rsidRPr="00674515">
              <w:rPr>
                <w:rFonts w:ascii="Times New Roman" w:hAnsi="Times New Roman"/>
                <w:sz w:val="24"/>
                <w:szCs w:val="24"/>
              </w:rPr>
              <w:t xml:space="preserve">5.2 </w:t>
            </w:r>
            <w:r w:rsidRPr="00674515" w:rsidR="00A1304B">
              <w:rPr>
                <w:rFonts w:ascii="Times New Roman" w:hAnsi="Times New Roman"/>
              </w:rPr>
              <w:t xml:space="preserve"> </w:t>
            </w:r>
            <w:r w:rsidRPr="00674515" w:rsidR="00A1304B">
              <w:rPr>
                <w:rFonts w:ascii="Times New Roman" w:hAnsi="Times New Roman"/>
                <w:sz w:val="24"/>
                <w:szCs w:val="24"/>
              </w:rPr>
              <w:t>de desfășurare a seminarului/laboratorului/ proiectului</w:t>
            </w:r>
          </w:p>
        </w:tc>
        <w:tc>
          <w:tcPr>
            <w:tcW w:w="8051" w:type="dxa"/>
          </w:tcPr>
          <w:p w:rsidRPr="00674515" w:rsidR="005B44A8" w:rsidP="005B44A8" w:rsidRDefault="005B44A8" w14:paraId="2F0EEBC4" w14:textId="77777777">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Spațiu echipat cu mobilier flexibil, care să permită lucrul în echipă și desfășurarea activităților practice și interactive.</w:t>
            </w:r>
          </w:p>
          <w:p w:rsidRPr="00674515" w:rsidR="005B44A8" w:rsidP="005B44A8" w:rsidRDefault="005B44A8" w14:paraId="6927ACB7" w14:textId="2BD7C1D6">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Materiale didactice actualizate, inclusiv suporturi multimedia și fișe de lucru care să sprijine înțelegerea și aplicarea metodelor studiate.</w:t>
            </w:r>
          </w:p>
          <w:p w:rsidRPr="00674515" w:rsidR="005B44A8" w:rsidP="005B44A8" w:rsidRDefault="005B44A8" w14:paraId="4528242E" w14:textId="7897AA3D">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Suport constant din partea cadrelor didactice pentru ghidarea procesului de aplicare și feedback constructiv pe parcursul activităților practice.</w:t>
            </w:r>
          </w:p>
          <w:p w:rsidRPr="00674515" w:rsidR="00D31C96" w:rsidP="005B44A8" w:rsidRDefault="005B44A8" w14:paraId="540A7438" w14:textId="3000C943">
            <w:pPr>
              <w:numPr>
                <w:ilvl w:val="0"/>
                <w:numId w:val="8"/>
              </w:numPr>
              <w:spacing w:after="0" w:line="240" w:lineRule="auto"/>
              <w:jc w:val="both"/>
              <w:rPr>
                <w:rFonts w:ascii="Times New Roman" w:hAnsi="Times New Roman"/>
                <w:sz w:val="24"/>
                <w:szCs w:val="24"/>
              </w:rPr>
            </w:pPr>
            <w:r w:rsidRPr="00674515">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00FD0711" w:rsidP="000B3BD0" w:rsidRDefault="00FD0711" w14:paraId="5C760D1A" w14:textId="7EFEC6D5">
      <w:pPr>
        <w:spacing w:line="240" w:lineRule="auto"/>
        <w:rPr>
          <w:rFonts w:ascii="Times New Roman" w:hAnsi="Times New Roman"/>
          <w:sz w:val="24"/>
          <w:szCs w:val="24"/>
        </w:rPr>
      </w:pPr>
    </w:p>
    <w:p w:rsidRPr="00674515" w:rsidR="00D31C96" w:rsidP="008D0DB9" w:rsidRDefault="00D31C96" w14:paraId="0F1EE6D9" w14:textId="3D514838">
      <w:pPr>
        <w:spacing w:after="0" w:line="240" w:lineRule="auto"/>
        <w:contextualSpacing/>
        <w:jc w:val="both"/>
        <w:rPr>
          <w:rFonts w:ascii="Times New Roman" w:hAnsi="Times New Roman"/>
          <w:b/>
          <w:sz w:val="24"/>
          <w:szCs w:val="24"/>
        </w:rPr>
      </w:pPr>
      <w:r w:rsidRPr="2A0B69F2">
        <w:rPr>
          <w:rFonts w:ascii="Times New Roman" w:hAnsi="Times New Roman"/>
          <w:b/>
          <w:bCs/>
          <w:sz w:val="24"/>
          <w:szCs w:val="24"/>
        </w:rPr>
        <w:t>6. Obiectiv</w:t>
      </w:r>
      <w:r w:rsidRPr="2A0B69F2" w:rsidR="00253624">
        <w:rPr>
          <w:rFonts w:ascii="Times New Roman" w:hAnsi="Times New Roman"/>
          <w:b/>
          <w:bCs/>
          <w:sz w:val="24"/>
          <w:szCs w:val="24"/>
        </w:rPr>
        <w:t xml:space="preserve"> genera</w:t>
      </w:r>
      <w:r w:rsidRPr="2A0B69F2" w:rsidR="007B07AD">
        <w:rPr>
          <w:rFonts w:ascii="Times New Roman" w:hAnsi="Times New Roman"/>
          <w:b/>
          <w:bCs/>
          <w:sz w:val="24"/>
          <w:szCs w:val="24"/>
        </w:rPr>
        <w:t>l</w:t>
      </w:r>
    </w:p>
    <w:p w:rsidRPr="001A54D5" w:rsidR="001A54D5" w:rsidP="001A54D5" w:rsidRDefault="001A54D5" w14:paraId="39526B66" w14:textId="2946482F">
      <w:pPr>
        <w:pStyle w:val="NormalWeb"/>
        <w:ind w:firstLine="360"/>
      </w:pPr>
      <w:r w:rsidRPr="001A54D5">
        <w:t xml:space="preserve">Disciplina Didactica Domeniului Om și Societate are ca scop </w:t>
      </w:r>
      <w:r w:rsidRPr="001A54D5">
        <w:rPr>
          <w:rStyle w:val="Robust"/>
          <w:b w:val="0"/>
        </w:rPr>
        <w:t>formarea viitorilor profesori pentru aria curriculară Om și Societate</w:t>
      </w:r>
      <w:r w:rsidRPr="001A54D5">
        <w:rPr>
          <w:b/>
        </w:rPr>
        <w:t xml:space="preserve">, </w:t>
      </w:r>
      <w:r w:rsidRPr="001A54D5">
        <w:t xml:space="preserve">prin: aprofundarea </w:t>
      </w:r>
      <w:r w:rsidRPr="001A54D5">
        <w:rPr>
          <w:rStyle w:val="Robust"/>
          <w:b w:val="0"/>
        </w:rPr>
        <w:t>conceptelor, principiilor și particularităților didacticii</w:t>
      </w:r>
      <w:r w:rsidRPr="001A54D5">
        <w:t xml:space="preserve"> disciplinelor din domeniu educație civică</w:t>
      </w:r>
      <w:r w:rsidRPr="001A54D5">
        <w:rPr>
          <w:lang w:val="en-US"/>
        </w:rPr>
        <w:t xml:space="preserve">; </w:t>
      </w:r>
      <w:r w:rsidRPr="001A54D5">
        <w:t xml:space="preserve">dezvoltarea competențelor de </w:t>
      </w:r>
      <w:r w:rsidRPr="001A54D5">
        <w:rPr>
          <w:rStyle w:val="Robust"/>
          <w:b w:val="0"/>
        </w:rPr>
        <w:t>proiectare curriculară</w:t>
      </w:r>
      <w:r w:rsidRPr="001A54D5">
        <w:t xml:space="preserve"> (planificări anuale, unități de învățare, proiecte de lecție); însușirea și aplicarea unor </w:t>
      </w:r>
      <w:r w:rsidRPr="001A54D5">
        <w:rPr>
          <w:rStyle w:val="Robust"/>
          <w:b w:val="0"/>
        </w:rPr>
        <w:t>strategii didactice moderne și interactive</w:t>
      </w:r>
      <w:r w:rsidRPr="001A54D5">
        <w:rPr>
          <w:b/>
        </w:rPr>
        <w:t>,</w:t>
      </w:r>
      <w:r w:rsidRPr="001A54D5">
        <w:t xml:space="preserve"> adaptate particularităților de vârstă și nivelului elevilor; formarea abilităților de </w:t>
      </w:r>
      <w:r w:rsidRPr="001A54D5">
        <w:rPr>
          <w:rStyle w:val="Robust"/>
          <w:b w:val="0"/>
        </w:rPr>
        <w:t>utilizare a resurselor educaționale variate</w:t>
      </w:r>
      <w:r w:rsidRPr="001A54D5">
        <w:t xml:space="preserve"> (manuale, resurse digitale, materiale multimedia); dezvoltarea capacității de </w:t>
      </w:r>
      <w:r w:rsidRPr="001A54D5">
        <w:rPr>
          <w:rStyle w:val="Robust"/>
          <w:b w:val="0"/>
        </w:rPr>
        <w:t>evaluare a rezultatelor învățării</w:t>
      </w:r>
      <w:r w:rsidRPr="001A54D5">
        <w:rPr>
          <w:b/>
        </w:rPr>
        <w:t>,</w:t>
      </w:r>
      <w:r w:rsidRPr="001A54D5">
        <w:t xml:space="preserve"> prin metode tradiționale și alternative; cultivarea competențelor reflexive și a </w:t>
      </w:r>
      <w:r w:rsidRPr="001A54D5">
        <w:rPr>
          <w:rStyle w:val="Robust"/>
          <w:b w:val="0"/>
        </w:rPr>
        <w:t>responsabilității profesionale</w:t>
      </w:r>
      <w:r w:rsidRPr="001A54D5">
        <w:t xml:space="preserve"> necesare pentru a sprijini elevii în înțelegerea fenomenelor sociale, culturale precum și pentru formarea gândirii critice și civice a acestora.</w:t>
      </w:r>
    </w:p>
    <w:p w:rsidR="00B622FC" w:rsidP="00EE7CD1" w:rsidRDefault="00B622FC" w14:paraId="0CC74D82" w14:textId="77777777">
      <w:pPr>
        <w:spacing w:after="0" w:line="278" w:lineRule="auto"/>
        <w:contextualSpacing/>
        <w:jc w:val="both"/>
        <w:rPr>
          <w:rFonts w:ascii="Times New Roman" w:hAnsi="Times New Roman"/>
        </w:rPr>
      </w:pPr>
    </w:p>
    <w:p w:rsidRPr="00674515" w:rsidR="0091383B" w:rsidP="00EE7CD1" w:rsidRDefault="000B3BD0" w14:paraId="581229AD" w14:textId="012BEA47">
      <w:pPr>
        <w:spacing w:after="0" w:line="278" w:lineRule="auto"/>
        <w:contextualSpacing/>
        <w:jc w:val="both"/>
        <w:rPr>
          <w:rFonts w:ascii="Times New Roman" w:hAnsi="Times New Roman"/>
          <w:i/>
          <w:iCs/>
          <w:color w:val="7F7F7F" w:themeColor="text1" w:themeTint="80"/>
          <w:sz w:val="24"/>
          <w:szCs w:val="24"/>
          <w:highlight w:val="yellow"/>
        </w:rPr>
      </w:pPr>
      <w:r w:rsidRPr="00674515">
        <w:rPr>
          <w:rFonts w:ascii="Times New Roman" w:hAnsi="Times New Roman"/>
          <w:b/>
          <w:sz w:val="24"/>
          <w:szCs w:val="24"/>
        </w:rPr>
        <w:t>7</w:t>
      </w:r>
      <w:r w:rsidRPr="00674515" w:rsidR="00D31C96">
        <w:rPr>
          <w:rFonts w:ascii="Times New Roman" w:hAnsi="Times New Roman"/>
          <w:b/>
          <w:sz w:val="24"/>
          <w:szCs w:val="24"/>
        </w:rPr>
        <w:t>. Rezultatele învă</w:t>
      </w:r>
      <w:r w:rsidRPr="00674515" w:rsidR="001B1709">
        <w:rPr>
          <w:rFonts w:ascii="Times New Roman" w:hAnsi="Times New Roman"/>
          <w:b/>
          <w:sz w:val="24"/>
          <w:szCs w:val="24"/>
        </w:rPr>
        <w:t>ț</w:t>
      </w:r>
      <w:r w:rsidRPr="00674515" w:rsidR="00D31C96">
        <w:rPr>
          <w:rFonts w:ascii="Times New Roman" w:hAnsi="Times New Roman"/>
          <w:b/>
          <w:sz w:val="24"/>
          <w:szCs w:val="24"/>
        </w:rPr>
        <w:t>ării</w:t>
      </w:r>
    </w:p>
    <w:tbl>
      <w:tblP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25"/>
        <w:gridCol w:w="9031"/>
      </w:tblGrid>
      <w:tr w:rsidRPr="00CA6EE9" w:rsidR="00FD0711" w:rsidTr="508BF33B" w14:paraId="44888664" w14:textId="77777777">
        <w:trPr>
          <w:cantSplit/>
          <w:trHeight w:val="1975"/>
        </w:trPr>
        <w:tc>
          <w:tcPr>
            <w:tcW w:w="1425" w:type="dxa"/>
            <w:textDirection w:val="btLr"/>
            <w:vAlign w:val="center"/>
          </w:tcPr>
          <w:p w:rsidRPr="00674515" w:rsidR="00FD0711" w:rsidP="000B3BD0" w:rsidRDefault="002A2A27" w14:paraId="621ABFCF" w14:textId="449CFD88">
            <w:pPr>
              <w:spacing w:after="0" w:line="240" w:lineRule="auto"/>
              <w:jc w:val="center"/>
              <w:rPr>
                <w:rFonts w:ascii="Times New Roman" w:hAnsi="Times New Roman"/>
                <w:b/>
                <w:sz w:val="24"/>
                <w:szCs w:val="24"/>
              </w:rPr>
            </w:pPr>
            <w:r w:rsidRPr="00674515">
              <w:rPr>
                <w:rFonts w:ascii="Times New Roman" w:hAnsi="Times New Roman"/>
                <w:b/>
                <w:sz w:val="24"/>
                <w:szCs w:val="24"/>
              </w:rPr>
              <w:lastRenderedPageBreak/>
              <w:t>Cuno</w:t>
            </w:r>
            <w:r w:rsidRPr="00674515" w:rsidR="001B1709">
              <w:rPr>
                <w:rFonts w:ascii="Times New Roman" w:hAnsi="Times New Roman"/>
                <w:b/>
                <w:sz w:val="24"/>
                <w:szCs w:val="24"/>
              </w:rPr>
              <w:t>ș</w:t>
            </w:r>
            <w:r w:rsidRPr="00674515">
              <w:rPr>
                <w:rFonts w:ascii="Times New Roman" w:hAnsi="Times New Roman"/>
                <w:b/>
                <w:sz w:val="24"/>
                <w:szCs w:val="24"/>
              </w:rPr>
              <w:t>tin</w:t>
            </w:r>
            <w:r w:rsidRPr="00674515" w:rsidR="001B1709">
              <w:rPr>
                <w:rFonts w:ascii="Times New Roman" w:hAnsi="Times New Roman"/>
                <w:b/>
                <w:sz w:val="24"/>
                <w:szCs w:val="24"/>
              </w:rPr>
              <w:t>ț</w:t>
            </w:r>
            <w:r w:rsidRPr="00674515">
              <w:rPr>
                <w:rFonts w:ascii="Times New Roman" w:hAnsi="Times New Roman"/>
                <w:b/>
                <w:sz w:val="24"/>
                <w:szCs w:val="24"/>
              </w:rPr>
              <w:t>e</w:t>
            </w:r>
          </w:p>
        </w:tc>
        <w:tc>
          <w:tcPr>
            <w:tcW w:w="9031" w:type="dxa"/>
          </w:tcPr>
          <w:p w:rsidRPr="00CA6EE9" w:rsidR="0040718D" w:rsidP="0040718D" w:rsidRDefault="0040718D" w14:paraId="41DB272F" w14:textId="42F98506">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fi capabil să:</w:t>
            </w:r>
          </w:p>
          <w:p w:rsidRPr="00F54BCE" w:rsidR="009B6418" w:rsidP="00B65EA1" w:rsidRDefault="00F54BCE" w14:paraId="18869AEA" w14:textId="16FF3B9E">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Identifice</w:t>
            </w:r>
            <w:r w:rsidRPr="00F54BCE">
              <w:rPr>
                <w:rStyle w:val="normaltextrun"/>
                <w:rFonts w:ascii="Times New Roman" w:hAnsi="Times New Roman"/>
                <w:color w:val="000000"/>
                <w:sz w:val="24"/>
                <w:szCs w:val="24"/>
                <w:shd w:val="clear" w:color="auto" w:fill="FFFFFF"/>
              </w:rPr>
              <w:t> principii/modele de instruire (predare/învățare/evaluare) și le adaptează domeniului educațional (elevi/situații/contexte)</w:t>
            </w:r>
            <w:r w:rsidRPr="00F54BCE">
              <w:rPr>
                <w:rStyle w:val="eop"/>
                <w:rFonts w:ascii="Times New Roman" w:hAnsi="Times New Roman"/>
                <w:color w:val="000000"/>
                <w:sz w:val="24"/>
                <w:szCs w:val="24"/>
                <w:shd w:val="clear" w:color="auto" w:fill="FFFFFF"/>
              </w:rPr>
              <w:t> </w:t>
            </w:r>
          </w:p>
          <w:p w:rsidRPr="00F54BCE" w:rsidR="00F54BCE" w:rsidP="00B65EA1" w:rsidRDefault="00F54BCE" w14:paraId="342EF733" w14:textId="6D5D79FA">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Analizeze</w:t>
            </w:r>
            <w:r w:rsidRPr="00F54BCE">
              <w:rPr>
                <w:rStyle w:val="normaltextrun"/>
                <w:rFonts w:ascii="Times New Roman" w:hAnsi="Times New Roman"/>
                <w:color w:val="000000"/>
                <w:sz w:val="24"/>
                <w:szCs w:val="24"/>
                <w:shd w:val="clear" w:color="auto" w:fill="FFFFFF"/>
              </w:rPr>
              <w:t xml:space="preserve"> fenomenele educaționale/curriculumul școlar și relațiile dintre </w:t>
            </w:r>
            <w:proofErr w:type="spellStart"/>
            <w:r w:rsidRPr="00F54BCE">
              <w:rPr>
                <w:rStyle w:val="normaltextrun"/>
                <w:rFonts w:ascii="Times New Roman" w:hAnsi="Times New Roman"/>
                <w:color w:val="000000"/>
                <w:sz w:val="24"/>
                <w:szCs w:val="24"/>
                <w:shd w:val="clear" w:color="auto" w:fill="FFFFFF"/>
              </w:rPr>
              <w:t>obiective-conținuturi-strategii-evaluare</w:t>
            </w:r>
            <w:proofErr w:type="spellEnd"/>
            <w:r w:rsidRPr="00F54BCE">
              <w:rPr>
                <w:rStyle w:val="normaltextrun"/>
                <w:rFonts w:ascii="Times New Roman" w:hAnsi="Times New Roman"/>
                <w:color w:val="000000"/>
                <w:sz w:val="24"/>
                <w:szCs w:val="24"/>
                <w:shd w:val="clear" w:color="auto" w:fill="FFFFFF"/>
              </w:rPr>
              <w:t xml:space="preserve"> prin prisma teoriilor contemporane ale instruirii/învățării</w:t>
            </w:r>
            <w:r w:rsidRPr="00F54BCE">
              <w:rPr>
                <w:rStyle w:val="eop"/>
                <w:rFonts w:ascii="Times New Roman" w:hAnsi="Times New Roman"/>
                <w:color w:val="000000"/>
                <w:sz w:val="24"/>
                <w:szCs w:val="24"/>
                <w:shd w:val="clear" w:color="auto" w:fill="FFFFFF"/>
              </w:rPr>
              <w:t> </w:t>
            </w:r>
          </w:p>
          <w:p w:rsidRPr="00F54BCE" w:rsidR="00F54BCE" w:rsidP="00B65EA1" w:rsidRDefault="00F54BCE" w14:paraId="60C33520" w14:textId="69D93FD3">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Analizeze și interpreteze</w:t>
            </w:r>
            <w:r w:rsidRPr="00F54BCE">
              <w:rPr>
                <w:rStyle w:val="normaltextrun"/>
                <w:rFonts w:ascii="Times New Roman" w:hAnsi="Times New Roman"/>
                <w:color w:val="000000"/>
                <w:sz w:val="24"/>
                <w:szCs w:val="24"/>
                <w:shd w:val="clear" w:color="auto" w:fill="FFFFFF"/>
              </w:rPr>
              <w:t> cadrul legislativ/normativ și impactul asupra proiectării și evaluării programelor/activităților educaționale</w:t>
            </w:r>
            <w:r w:rsidRPr="00F54BCE">
              <w:rPr>
                <w:rStyle w:val="eop"/>
                <w:rFonts w:ascii="Times New Roman" w:hAnsi="Times New Roman"/>
                <w:color w:val="000000"/>
                <w:sz w:val="24"/>
                <w:szCs w:val="24"/>
                <w:shd w:val="clear" w:color="auto" w:fill="FFFFFF"/>
              </w:rPr>
              <w:t> </w:t>
            </w:r>
          </w:p>
          <w:p w:rsidRPr="00F54BCE" w:rsidR="00F54BCE" w:rsidP="00B65EA1" w:rsidRDefault="00F54BCE" w14:paraId="76BDC62C" w14:textId="6BA14D99">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Cunoască și explice</w:t>
            </w:r>
            <w:r w:rsidRPr="00F54BCE">
              <w:rPr>
                <w:rStyle w:val="normaltextrun"/>
                <w:rFonts w:ascii="Times New Roman" w:hAnsi="Times New Roman"/>
                <w:color w:val="000000"/>
                <w:sz w:val="24"/>
                <w:szCs w:val="24"/>
                <w:shd w:val="clear" w:color="auto" w:fill="FFFFFF"/>
              </w:rPr>
              <w:t> modul de aplicare a </w:t>
            </w:r>
            <w:proofErr w:type="spellStart"/>
            <w:r w:rsidRPr="00F54BCE">
              <w:rPr>
                <w:rStyle w:val="normaltextrun"/>
                <w:rFonts w:ascii="Times New Roman" w:hAnsi="Times New Roman"/>
                <w:color w:val="000000"/>
                <w:sz w:val="24"/>
                <w:szCs w:val="24"/>
                <w:shd w:val="clear" w:color="auto" w:fill="FFFFFF"/>
              </w:rPr>
              <w:t>conceptelelor</w:t>
            </w:r>
            <w:proofErr w:type="spellEnd"/>
            <w:r w:rsidRPr="00F54BCE">
              <w:rPr>
                <w:rStyle w:val="normaltextrun"/>
                <w:rFonts w:ascii="Times New Roman" w:hAnsi="Times New Roman"/>
                <w:color w:val="000000"/>
                <w:sz w:val="24"/>
                <w:szCs w:val="24"/>
                <w:shd w:val="clear" w:color="auto" w:fill="FFFFFF"/>
              </w:rPr>
              <w:t> </w:t>
            </w:r>
            <w:proofErr w:type="spellStart"/>
            <w:r w:rsidRPr="00F54BCE">
              <w:rPr>
                <w:rStyle w:val="normaltextrun"/>
                <w:rFonts w:ascii="Times New Roman" w:hAnsi="Times New Roman"/>
                <w:color w:val="000000"/>
                <w:sz w:val="24"/>
                <w:szCs w:val="24"/>
                <w:shd w:val="clear" w:color="auto" w:fill="FFFFFF"/>
              </w:rPr>
              <w:t>psiho</w:t>
            </w:r>
            <w:proofErr w:type="spellEnd"/>
            <w:r w:rsidRPr="00F54BCE">
              <w:rPr>
                <w:rStyle w:val="normaltextrun"/>
                <w:rFonts w:ascii="Times New Roman" w:hAnsi="Times New Roman"/>
                <w:color w:val="000000"/>
                <w:sz w:val="24"/>
                <w:szCs w:val="24"/>
                <w:shd w:val="clear" w:color="auto" w:fill="FFFFFF"/>
              </w:rPr>
              <w:t>/</w:t>
            </w:r>
            <w:proofErr w:type="spellStart"/>
            <w:r w:rsidRPr="00F54BCE">
              <w:rPr>
                <w:rStyle w:val="normaltextrun"/>
                <w:rFonts w:ascii="Times New Roman" w:hAnsi="Times New Roman"/>
                <w:color w:val="000000"/>
                <w:sz w:val="24"/>
                <w:szCs w:val="24"/>
                <w:shd w:val="clear" w:color="auto" w:fill="FFFFFF"/>
              </w:rPr>
              <w:t>peda</w:t>
            </w:r>
            <w:proofErr w:type="spellEnd"/>
            <w:r w:rsidRPr="00F54BCE">
              <w:rPr>
                <w:rStyle w:val="normaltextrun"/>
                <w:rFonts w:ascii="Times New Roman" w:hAnsi="Times New Roman"/>
                <w:color w:val="000000"/>
                <w:sz w:val="24"/>
                <w:szCs w:val="24"/>
                <w:shd w:val="clear" w:color="auto" w:fill="FFFFFF"/>
              </w:rPr>
              <w:t>/metodice fundamentale în implementarea curriculumului/activităților didactice</w:t>
            </w:r>
            <w:r w:rsidRPr="00F54BCE">
              <w:rPr>
                <w:rStyle w:val="eop"/>
                <w:rFonts w:ascii="Times New Roman" w:hAnsi="Times New Roman"/>
                <w:color w:val="000000"/>
                <w:sz w:val="24"/>
                <w:szCs w:val="24"/>
                <w:shd w:val="clear" w:color="auto" w:fill="FFFFFF"/>
              </w:rPr>
              <w:t> </w:t>
            </w:r>
          </w:p>
          <w:p w:rsidRPr="00F54BCE" w:rsidR="00F54BCE" w:rsidP="00B65EA1" w:rsidRDefault="00F54BCE" w14:paraId="50A06A64" w14:textId="77777777">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Descrie</w:t>
            </w:r>
            <w:r w:rsidRPr="00F54BCE">
              <w:rPr>
                <w:rStyle w:val="normaltextrun"/>
                <w:rFonts w:ascii="Times New Roman" w:hAnsi="Times New Roman"/>
                <w:color w:val="000000"/>
                <w:sz w:val="24"/>
                <w:szCs w:val="24"/>
                <w:shd w:val="clear" w:color="auto" w:fill="FFFFFF"/>
              </w:rPr>
              <w:t xml:space="preserve"> principii, modele, metode de corelare a activității de </w:t>
            </w:r>
            <w:proofErr w:type="spellStart"/>
            <w:r w:rsidRPr="00F54BCE">
              <w:rPr>
                <w:rStyle w:val="normaltextrun"/>
                <w:rFonts w:ascii="Times New Roman" w:hAnsi="Times New Roman"/>
                <w:color w:val="000000"/>
                <w:sz w:val="24"/>
                <w:szCs w:val="24"/>
                <w:shd w:val="clear" w:color="auto" w:fill="FFFFFF"/>
              </w:rPr>
              <w:t>predare-învățare-evaluare</w:t>
            </w:r>
            <w:proofErr w:type="spellEnd"/>
            <w:r w:rsidRPr="00F54BCE">
              <w:rPr>
                <w:rStyle w:val="normaltextrun"/>
                <w:rFonts w:ascii="Times New Roman" w:hAnsi="Times New Roman"/>
                <w:color w:val="000000"/>
                <w:sz w:val="24"/>
                <w:szCs w:val="24"/>
                <w:shd w:val="clear" w:color="auto" w:fill="FFFFFF"/>
              </w:rPr>
              <w:t xml:space="preserve"> în contextul curriculumului național</w:t>
            </w:r>
            <w:r w:rsidRPr="00F54BCE">
              <w:rPr>
                <w:rStyle w:val="eop"/>
                <w:rFonts w:ascii="Times New Roman" w:hAnsi="Times New Roman"/>
                <w:color w:val="000000"/>
                <w:sz w:val="24"/>
                <w:szCs w:val="24"/>
                <w:shd w:val="clear" w:color="auto" w:fill="FFFFFF"/>
              </w:rPr>
              <w:t> </w:t>
            </w:r>
          </w:p>
          <w:p w:rsidRPr="00F54BCE" w:rsidR="00F54BCE" w:rsidP="00B65EA1" w:rsidRDefault="00F54BCE" w14:paraId="59614864" w14:textId="7BD55CC2">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Argumenteze</w:t>
            </w:r>
            <w:r w:rsidRPr="00F54BCE">
              <w:rPr>
                <w:rStyle w:val="normaltextrun"/>
                <w:rFonts w:ascii="Times New Roman" w:hAnsi="Times New Roman"/>
                <w:color w:val="000000"/>
                <w:sz w:val="24"/>
                <w:szCs w:val="24"/>
                <w:shd w:val="clear" w:color="auto" w:fill="FFFFFF"/>
              </w:rPr>
              <w:t> potențialul formativ al strategiilor de instruire în context educațional</w:t>
            </w:r>
            <w:r w:rsidRPr="00F54BCE">
              <w:rPr>
                <w:rStyle w:val="eop"/>
                <w:rFonts w:ascii="Times New Roman" w:hAnsi="Times New Roman"/>
                <w:color w:val="000000"/>
                <w:sz w:val="24"/>
                <w:szCs w:val="24"/>
                <w:shd w:val="clear" w:color="auto" w:fill="FFFFFF"/>
              </w:rPr>
              <w:t> </w:t>
            </w:r>
          </w:p>
          <w:p w:rsidRPr="00F54BCE" w:rsidR="00F54BCE" w:rsidP="00B65EA1" w:rsidRDefault="00F54BCE" w14:paraId="6102FAB6" w14:textId="10E1E129">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Cunoască și explice</w:t>
            </w:r>
            <w:r w:rsidRPr="00F54BCE">
              <w:rPr>
                <w:rStyle w:val="normaltextrun"/>
                <w:rFonts w:ascii="Times New Roman" w:hAnsi="Times New Roman"/>
                <w:color w:val="000000"/>
                <w:sz w:val="24"/>
                <w:szCs w:val="24"/>
                <w:shd w:val="clear" w:color="auto" w:fill="FFFFFF"/>
              </w:rPr>
              <w:t> caracteristicile evaluării educaționale și le corelează cu etapele de dezvoltare a copiilor/elevilor și cu obiectivele curriculare</w:t>
            </w:r>
            <w:r w:rsidRPr="00F54BCE">
              <w:rPr>
                <w:rStyle w:val="eop"/>
                <w:rFonts w:ascii="Times New Roman" w:hAnsi="Times New Roman"/>
                <w:color w:val="000000"/>
                <w:sz w:val="24"/>
                <w:szCs w:val="24"/>
                <w:shd w:val="clear" w:color="auto" w:fill="FFFFFF"/>
              </w:rPr>
              <w:t> </w:t>
            </w:r>
          </w:p>
          <w:p w:rsidRPr="00F54BCE" w:rsidR="00F54BCE" w:rsidP="00B65EA1" w:rsidRDefault="00F54BCE" w14:paraId="1567066F" w14:textId="756D234D">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Identifice și explice</w:t>
            </w:r>
            <w:r w:rsidRPr="00F54BCE">
              <w:rPr>
                <w:rStyle w:val="normaltextrun"/>
                <w:rFonts w:ascii="Times New Roman" w:hAnsi="Times New Roman"/>
                <w:color w:val="000000"/>
                <w:sz w:val="24"/>
                <w:szCs w:val="24"/>
                <w:shd w:val="clear" w:color="auto" w:fill="FFFFFF"/>
              </w:rPr>
              <w:t> dificultățile de învățare ale copiilor/elevilor cunoscând teorii și modele de intervenție</w:t>
            </w:r>
            <w:r w:rsidRPr="00F54BCE">
              <w:rPr>
                <w:rStyle w:val="eop"/>
                <w:rFonts w:ascii="Times New Roman" w:hAnsi="Times New Roman"/>
                <w:color w:val="000000"/>
                <w:sz w:val="24"/>
                <w:szCs w:val="24"/>
                <w:shd w:val="clear" w:color="auto" w:fill="FFFFFF"/>
              </w:rPr>
              <w:t> </w:t>
            </w:r>
          </w:p>
          <w:p w:rsidRPr="00F54BCE" w:rsidR="00F54BCE" w:rsidP="00B65EA1" w:rsidRDefault="00F54BCE" w14:paraId="6996479D" w14:textId="782CA219">
            <w:pPr>
              <w:numPr>
                <w:ilvl w:val="0"/>
                <w:numId w:val="8"/>
              </w:numPr>
              <w:spacing w:after="0" w:line="240" w:lineRule="auto"/>
              <w:jc w:val="both"/>
              <w:rPr>
                <w:rStyle w:val="eop"/>
                <w:rFonts w:ascii="Times New Roman" w:hAnsi="Times New Roman"/>
                <w:bCs/>
                <w:sz w:val="24"/>
                <w:szCs w:val="24"/>
              </w:rPr>
            </w:pPr>
            <w:r w:rsidRPr="00F54BCE">
              <w:rPr>
                <w:rStyle w:val="normaltextrun"/>
                <w:rFonts w:ascii="Times New Roman" w:hAnsi="Times New Roman"/>
                <w:bCs/>
                <w:color w:val="000000"/>
                <w:sz w:val="24"/>
                <w:szCs w:val="24"/>
                <w:shd w:val="clear" w:color="auto" w:fill="FFFFFF"/>
              </w:rPr>
              <w:t>Descrie și compare</w:t>
            </w:r>
            <w:r w:rsidRPr="00F54BCE">
              <w:rPr>
                <w:rStyle w:val="normaltextrun"/>
                <w:rFonts w:ascii="Times New Roman" w:hAnsi="Times New Roman"/>
                <w:color w:val="000000"/>
                <w:sz w:val="24"/>
                <w:szCs w:val="24"/>
                <w:shd w:val="clear" w:color="auto" w:fill="FFFFFF"/>
              </w:rPr>
              <w:t> metode variate de (auto)evaluare utilizate în sistemul de învățământ</w:t>
            </w:r>
            <w:r w:rsidRPr="00F54BCE">
              <w:rPr>
                <w:rStyle w:val="eop"/>
                <w:rFonts w:ascii="Times New Roman" w:hAnsi="Times New Roman"/>
                <w:color w:val="000000"/>
                <w:sz w:val="24"/>
                <w:szCs w:val="24"/>
                <w:shd w:val="clear" w:color="auto" w:fill="FFFFFF"/>
              </w:rPr>
              <w:t> </w:t>
            </w:r>
          </w:p>
          <w:p w:rsidRPr="00CA6EE9" w:rsidR="00F54BCE" w:rsidP="00F54BCE" w:rsidRDefault="00F54BCE" w14:paraId="373D44E3" w14:textId="0F4E68E9">
            <w:pPr>
              <w:numPr>
                <w:ilvl w:val="0"/>
                <w:numId w:val="8"/>
              </w:numPr>
              <w:spacing w:after="0" w:line="240" w:lineRule="auto"/>
              <w:jc w:val="both"/>
              <w:rPr>
                <w:rFonts w:ascii="Times New Roman" w:hAnsi="Times New Roman"/>
                <w:b/>
                <w:bCs/>
                <w:sz w:val="24"/>
                <w:szCs w:val="24"/>
              </w:rPr>
            </w:pPr>
            <w:r w:rsidRPr="00F54BCE">
              <w:rPr>
                <w:rStyle w:val="normaltextrun"/>
                <w:rFonts w:ascii="Times New Roman" w:hAnsi="Times New Roman"/>
                <w:bCs/>
                <w:color w:val="000000"/>
                <w:sz w:val="24"/>
                <w:szCs w:val="24"/>
                <w:shd w:val="clear" w:color="auto" w:fill="FFFFFF"/>
              </w:rPr>
              <w:t>Cunoască și explice</w:t>
            </w:r>
            <w:r w:rsidRPr="00F54BCE">
              <w:rPr>
                <w:rStyle w:val="normaltextrun"/>
                <w:rFonts w:ascii="Times New Roman" w:hAnsi="Times New Roman"/>
                <w:color w:val="000000"/>
                <w:sz w:val="24"/>
                <w:szCs w:val="24"/>
                <w:shd w:val="clear" w:color="auto" w:fill="FFFFFF"/>
              </w:rPr>
              <w:t> conceptele fundamentale ale managementului educațional în corelare cu principiile organizării grupurilor de copii/elevi</w:t>
            </w:r>
            <w:r>
              <w:rPr>
                <w:rStyle w:val="eop"/>
                <w:color w:val="000000"/>
                <w:sz w:val="20"/>
                <w:szCs w:val="20"/>
                <w:shd w:val="clear" w:color="auto" w:fill="FFFFFF"/>
              </w:rPr>
              <w:t> </w:t>
            </w:r>
          </w:p>
        </w:tc>
      </w:tr>
      <w:tr w:rsidRPr="00CA6EE9" w:rsidR="00FD0711" w:rsidTr="508BF33B" w14:paraId="110936E3" w14:textId="77777777">
        <w:trPr>
          <w:cantSplit/>
          <w:trHeight w:val="1775"/>
        </w:trPr>
        <w:tc>
          <w:tcPr>
            <w:tcW w:w="1425" w:type="dxa"/>
            <w:textDirection w:val="btLr"/>
            <w:vAlign w:val="center"/>
          </w:tcPr>
          <w:p w:rsidRPr="00674515" w:rsidR="00FD0711" w:rsidP="000B3BD0" w:rsidRDefault="00E5213F" w14:paraId="44988092" w14:textId="273E40CB">
            <w:pPr>
              <w:spacing w:after="0" w:line="240" w:lineRule="auto"/>
              <w:jc w:val="center"/>
              <w:rPr>
                <w:rFonts w:ascii="Times New Roman" w:hAnsi="Times New Roman"/>
                <w:b/>
                <w:sz w:val="24"/>
                <w:szCs w:val="24"/>
              </w:rPr>
            </w:pPr>
            <w:r w:rsidRPr="00674515">
              <w:rPr>
                <w:rFonts w:ascii="Times New Roman" w:hAnsi="Times New Roman"/>
                <w:b/>
                <w:sz w:val="24"/>
                <w:szCs w:val="24"/>
              </w:rPr>
              <w:lastRenderedPageBreak/>
              <w:t>Abilități</w:t>
            </w:r>
          </w:p>
        </w:tc>
        <w:tc>
          <w:tcPr>
            <w:tcW w:w="9031" w:type="dxa"/>
          </w:tcPr>
          <w:p w:rsidRPr="005E2100" w:rsidR="009B6418" w:rsidP="005E2100" w:rsidRDefault="003463E6" w14:paraId="0A01F736" w14:textId="68D42E13">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putea să:</w:t>
            </w:r>
          </w:p>
          <w:p w:rsidRPr="00AC3AEA" w:rsidR="00AC3AEA" w:rsidP="005E2100" w:rsidRDefault="00AC3AEA" w14:paraId="68E9971F" w14:textId="0D84A175">
            <w:pPr>
              <w:pStyle w:val="Listparagraf"/>
              <w:numPr>
                <w:ilvl w:val="0"/>
                <w:numId w:val="38"/>
              </w:numPr>
              <w:rPr>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Aplice</w:t>
            </w:r>
            <w:r w:rsidRPr="00AC3AEA">
              <w:rPr>
                <w:rStyle w:val="normaltextrun"/>
                <w:rFonts w:ascii="Times New Roman" w:hAnsi="Times New Roman"/>
                <w:color w:val="000000"/>
                <w:sz w:val="24"/>
                <w:szCs w:val="24"/>
                <w:shd w:val="clear" w:color="auto" w:fill="FFFFFF"/>
              </w:rPr>
              <w:t> norme/principii </w:t>
            </w:r>
            <w:proofErr w:type="spellStart"/>
            <w:r w:rsidRPr="00AC3AEA">
              <w:rPr>
                <w:rStyle w:val="normaltextrun"/>
                <w:rFonts w:ascii="Times New Roman" w:hAnsi="Times New Roman"/>
                <w:color w:val="000000"/>
                <w:sz w:val="24"/>
                <w:szCs w:val="24"/>
                <w:shd w:val="clear" w:color="auto" w:fill="FFFFFF"/>
              </w:rPr>
              <w:t>psiho</w:t>
            </w:r>
            <w:proofErr w:type="spellEnd"/>
            <w:r w:rsidRPr="00AC3AEA">
              <w:rPr>
                <w:rStyle w:val="normaltextrun"/>
                <w:rFonts w:ascii="Times New Roman" w:hAnsi="Times New Roman"/>
                <w:color w:val="000000"/>
                <w:sz w:val="24"/>
                <w:szCs w:val="24"/>
                <w:shd w:val="clear" w:color="auto" w:fill="FFFFFF"/>
              </w:rPr>
              <w:t>/pedagogice/metodice în proiectarea programelor/activităților adaptate copiilor/elevilor/contextelor educaționale</w:t>
            </w:r>
            <w:r w:rsidRPr="00AC3AEA">
              <w:rPr>
                <w:rStyle w:val="eop"/>
                <w:rFonts w:ascii="Times New Roman" w:hAnsi="Times New Roman"/>
                <w:color w:val="000000"/>
                <w:sz w:val="24"/>
                <w:szCs w:val="24"/>
                <w:shd w:val="clear" w:color="auto" w:fill="FFFFFF"/>
              </w:rPr>
              <w:t> </w:t>
            </w:r>
          </w:p>
          <w:p w:rsidRPr="00AC3AEA" w:rsidR="00B03602" w:rsidP="00AC3AEA" w:rsidRDefault="00AC3AEA" w14:paraId="033DF70D" w14:textId="11080E76">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Elaboreze</w:t>
            </w:r>
            <w:r w:rsidRPr="00AC3AEA">
              <w:rPr>
                <w:rStyle w:val="normaltextrun"/>
                <w:rFonts w:ascii="Times New Roman" w:hAnsi="Times New Roman"/>
                <w:color w:val="000000"/>
                <w:sz w:val="24"/>
                <w:szCs w:val="24"/>
                <w:shd w:val="clear" w:color="auto" w:fill="FFFFFF"/>
              </w:rPr>
              <w:t> programe/proiecte de activitate diferențiate și adaptate utilizând resurse variate</w:t>
            </w:r>
            <w:r w:rsidRPr="00AC3AEA">
              <w:rPr>
                <w:rStyle w:val="eop"/>
                <w:rFonts w:ascii="Times New Roman" w:hAnsi="Times New Roman"/>
                <w:color w:val="000000"/>
                <w:sz w:val="24"/>
                <w:szCs w:val="24"/>
                <w:shd w:val="clear" w:color="auto" w:fill="FFFFFF"/>
              </w:rPr>
              <w:t> </w:t>
            </w:r>
          </w:p>
          <w:p w:rsidRPr="00AC3AEA" w:rsidR="00AC3AEA" w:rsidP="00AC3AEA" w:rsidRDefault="00AC3AEA" w14:paraId="62A7CE6C" w14:textId="3A3646B4">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Identifice</w:t>
            </w:r>
            <w:r w:rsidRPr="00AC3AEA">
              <w:rPr>
                <w:rStyle w:val="normaltextrun"/>
                <w:rFonts w:ascii="Times New Roman" w:hAnsi="Times New Roman"/>
                <w:color w:val="000000"/>
                <w:sz w:val="24"/>
                <w:szCs w:val="24"/>
                <w:shd w:val="clear" w:color="auto" w:fill="FFFFFF"/>
              </w:rPr>
              <w:t> nivelul achizițiilor elevilor utilizând metode adecvate și proiectează programe/activități adaptate/individualizate/personalizate</w:t>
            </w:r>
            <w:r w:rsidRPr="00AC3AEA">
              <w:rPr>
                <w:rStyle w:val="eop"/>
                <w:rFonts w:ascii="Times New Roman" w:hAnsi="Times New Roman"/>
                <w:color w:val="000000"/>
                <w:sz w:val="24"/>
                <w:szCs w:val="24"/>
                <w:shd w:val="clear" w:color="auto" w:fill="FFFFFF"/>
              </w:rPr>
              <w:t> </w:t>
            </w:r>
          </w:p>
          <w:p w:rsidRPr="00AC3AEA" w:rsidR="00AC3AEA" w:rsidP="00AC3AEA" w:rsidRDefault="00AC3AEA" w14:paraId="1C26770B" w14:textId="66A2E920">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Integreze</w:t>
            </w:r>
            <w:r w:rsidRPr="00AC3AEA">
              <w:rPr>
                <w:rStyle w:val="normaltextrun"/>
                <w:rFonts w:ascii="Times New Roman" w:hAnsi="Times New Roman"/>
                <w:color w:val="000000"/>
                <w:sz w:val="24"/>
                <w:szCs w:val="24"/>
                <w:shd w:val="clear" w:color="auto" w:fill="FFFFFF"/>
              </w:rPr>
              <w:t> resurse și contexte variate cu noile tehnologii pentru diversificarea/extinderea experiențelor educaționale pentru copii/elevi</w:t>
            </w:r>
            <w:r w:rsidRPr="00AC3AEA">
              <w:rPr>
                <w:rStyle w:val="eop"/>
                <w:rFonts w:ascii="Times New Roman" w:hAnsi="Times New Roman"/>
                <w:color w:val="000000"/>
                <w:sz w:val="24"/>
                <w:szCs w:val="24"/>
                <w:shd w:val="clear" w:color="auto" w:fill="FFFFFF"/>
              </w:rPr>
              <w:t> </w:t>
            </w:r>
          </w:p>
          <w:p w:rsidRPr="00AC3AEA" w:rsidR="00AC3AEA" w:rsidP="00AC3AEA" w:rsidRDefault="00AC3AEA" w14:paraId="486896D9" w14:textId="42DF3E4C">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Aplice</w:t>
            </w:r>
            <w:r w:rsidRPr="00AC3AEA">
              <w:rPr>
                <w:rStyle w:val="normaltextrun"/>
                <w:rFonts w:ascii="Times New Roman" w:hAnsi="Times New Roman"/>
                <w:color w:val="000000"/>
                <w:sz w:val="24"/>
                <w:szCs w:val="24"/>
                <w:shd w:val="clear" w:color="auto" w:fill="FFFFFF"/>
              </w:rPr>
              <w:t> </w:t>
            </w:r>
            <w:r w:rsidRPr="00AC3AEA">
              <w:rPr>
                <w:rStyle w:val="normaltextrun"/>
                <w:rFonts w:ascii="Times New Roman" w:hAnsi="Times New Roman"/>
                <w:bCs/>
                <w:color w:val="000000"/>
                <w:sz w:val="24"/>
                <w:szCs w:val="24"/>
                <w:shd w:val="clear" w:color="auto" w:fill="FFFFFF"/>
              </w:rPr>
              <w:t>strategii</w:t>
            </w:r>
            <w:r w:rsidRPr="00AC3AEA">
              <w:rPr>
                <w:rStyle w:val="normaltextrun"/>
                <w:rFonts w:ascii="Times New Roman" w:hAnsi="Times New Roman"/>
                <w:color w:val="000000"/>
                <w:sz w:val="24"/>
                <w:szCs w:val="24"/>
                <w:shd w:val="clear" w:color="auto" w:fill="FFFFFF"/>
              </w:rPr>
              <w:t> didactice diferențiate respectând principiile proiectării curriculare</w:t>
            </w:r>
            <w:r w:rsidRPr="00AC3AEA">
              <w:rPr>
                <w:rStyle w:val="eop"/>
                <w:rFonts w:ascii="Times New Roman" w:hAnsi="Times New Roman"/>
                <w:color w:val="000000"/>
                <w:sz w:val="24"/>
                <w:szCs w:val="24"/>
                <w:shd w:val="clear" w:color="auto" w:fill="FFFFFF"/>
              </w:rPr>
              <w:t> </w:t>
            </w:r>
          </w:p>
          <w:p w:rsidRPr="00AC3AEA" w:rsidR="00AC3AEA" w:rsidP="00AC3AEA" w:rsidRDefault="00AC3AEA" w14:paraId="59837227" w14:textId="3111B781">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Utilizeze</w:t>
            </w:r>
            <w:r w:rsidRPr="00AC3AEA">
              <w:rPr>
                <w:rStyle w:val="normaltextrun"/>
                <w:rFonts w:ascii="Times New Roman" w:hAnsi="Times New Roman"/>
                <w:color w:val="000000"/>
                <w:sz w:val="24"/>
                <w:szCs w:val="24"/>
                <w:shd w:val="clear" w:color="auto" w:fill="FFFFFF"/>
              </w:rPr>
              <w:t> în mod creativ metode și mijloace didactice pentru o învățare eficientă</w:t>
            </w:r>
            <w:r w:rsidRPr="00AC3AEA">
              <w:rPr>
                <w:rStyle w:val="eop"/>
                <w:rFonts w:ascii="Times New Roman" w:hAnsi="Times New Roman"/>
                <w:color w:val="000000"/>
                <w:sz w:val="24"/>
                <w:szCs w:val="24"/>
                <w:shd w:val="clear" w:color="auto" w:fill="FFFFFF"/>
              </w:rPr>
              <w:t> </w:t>
            </w:r>
          </w:p>
          <w:p w:rsidRPr="00AC3AEA" w:rsidR="00AC3AEA" w:rsidP="00AC3AEA" w:rsidRDefault="00AC3AEA" w14:paraId="483F27D8" w14:textId="24BBD7C4">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Utilizeze</w:t>
            </w:r>
            <w:r w:rsidRPr="00AC3AEA">
              <w:rPr>
                <w:rStyle w:val="normaltextrun"/>
                <w:rFonts w:ascii="Times New Roman" w:hAnsi="Times New Roman"/>
                <w:color w:val="000000"/>
                <w:sz w:val="24"/>
                <w:szCs w:val="24"/>
                <w:shd w:val="clear" w:color="auto" w:fill="FFFFFF"/>
              </w:rPr>
              <w:t> adecvat metode și instrumente de evaluare adaptate particularităților </w:t>
            </w:r>
            <w:proofErr w:type="spellStart"/>
            <w:r w:rsidRPr="00AC3AEA">
              <w:rPr>
                <w:rStyle w:val="normaltextrun"/>
                <w:rFonts w:ascii="Times New Roman" w:hAnsi="Times New Roman"/>
                <w:color w:val="000000"/>
                <w:sz w:val="24"/>
                <w:szCs w:val="24"/>
                <w:shd w:val="clear" w:color="auto" w:fill="FFFFFF"/>
              </w:rPr>
              <w:t>psiho-individuale</w:t>
            </w:r>
            <w:proofErr w:type="spellEnd"/>
            <w:r w:rsidRPr="00AC3AEA">
              <w:rPr>
                <w:rStyle w:val="normaltextrun"/>
                <w:rFonts w:ascii="Times New Roman" w:hAnsi="Times New Roman"/>
                <w:color w:val="000000"/>
                <w:sz w:val="24"/>
                <w:szCs w:val="24"/>
                <w:shd w:val="clear" w:color="auto" w:fill="FFFFFF"/>
              </w:rPr>
              <w:t xml:space="preserve"> ale copiilor/elevilor</w:t>
            </w:r>
            <w:r w:rsidRPr="00AC3AEA">
              <w:rPr>
                <w:rStyle w:val="eop"/>
                <w:rFonts w:ascii="Times New Roman" w:hAnsi="Times New Roman"/>
                <w:color w:val="000000"/>
                <w:sz w:val="24"/>
                <w:szCs w:val="24"/>
                <w:shd w:val="clear" w:color="auto" w:fill="FFFFFF"/>
              </w:rPr>
              <w:t> </w:t>
            </w:r>
          </w:p>
          <w:p w:rsidRPr="00AC3AEA" w:rsidR="00AC3AEA" w:rsidP="00AC3AEA" w:rsidRDefault="00AC3AEA" w14:paraId="5E2CD48B" w14:textId="2410A52A">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Evalueze</w:t>
            </w:r>
            <w:r w:rsidRPr="00AC3AEA">
              <w:rPr>
                <w:rStyle w:val="normaltextrun"/>
                <w:rFonts w:ascii="Times New Roman" w:hAnsi="Times New Roman"/>
                <w:color w:val="000000"/>
                <w:sz w:val="24"/>
                <w:szCs w:val="24"/>
                <w:shd w:val="clear" w:color="auto" w:fill="FFFFFF"/>
              </w:rPr>
              <w:t> progresul în învățare ale copiilor/elevilor și elaborează modele de interpretare a rezultatelor</w:t>
            </w:r>
            <w:r w:rsidRPr="00AC3AEA">
              <w:rPr>
                <w:rStyle w:val="eop"/>
                <w:rFonts w:ascii="Times New Roman" w:hAnsi="Times New Roman"/>
                <w:color w:val="000000"/>
                <w:sz w:val="24"/>
                <w:szCs w:val="24"/>
                <w:shd w:val="clear" w:color="auto" w:fill="FFFFFF"/>
              </w:rPr>
              <w:t> </w:t>
            </w:r>
          </w:p>
          <w:p w:rsidRPr="00AC3AEA" w:rsidR="00AC3AEA" w:rsidP="00AC3AEA" w:rsidRDefault="00AC3AEA" w14:paraId="2243381A" w14:textId="7918CBCB">
            <w:pPr>
              <w:pStyle w:val="Listparagraf"/>
              <w:numPr>
                <w:ilvl w:val="0"/>
                <w:numId w:val="38"/>
              </w:numPr>
              <w:rPr>
                <w:rStyle w:val="normaltextrun"/>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Aplice în mod creativ</w:t>
            </w:r>
            <w:r w:rsidRPr="00AC3AEA">
              <w:rPr>
                <w:rStyle w:val="normaltextrun"/>
                <w:rFonts w:ascii="Times New Roman" w:hAnsi="Times New Roman"/>
                <w:color w:val="000000"/>
                <w:sz w:val="24"/>
                <w:szCs w:val="24"/>
                <w:shd w:val="clear" w:color="auto" w:fill="FFFFFF"/>
              </w:rPr>
              <w:t> diverse modele de evaluare integrându-le strategic în activitatea didactică</w:t>
            </w:r>
          </w:p>
          <w:p w:rsidRPr="00AC3AEA" w:rsidR="00AC3AEA" w:rsidP="00AC3AEA" w:rsidRDefault="00AC3AEA" w14:paraId="56865D61" w14:textId="43BCD433">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Utilizeze</w:t>
            </w:r>
            <w:r w:rsidRPr="00AC3AEA">
              <w:rPr>
                <w:rStyle w:val="normaltextrun"/>
                <w:rFonts w:ascii="Times New Roman" w:hAnsi="Times New Roman"/>
                <w:color w:val="000000"/>
                <w:sz w:val="24"/>
                <w:szCs w:val="24"/>
                <w:shd w:val="clear" w:color="auto" w:fill="FFFFFF"/>
              </w:rPr>
              <w:t> strategii manageriale și didactice adecvate nevoilor grupurilor de copii/elevi</w:t>
            </w:r>
            <w:r w:rsidRPr="00AC3AEA">
              <w:rPr>
                <w:rStyle w:val="eop"/>
                <w:rFonts w:ascii="Times New Roman" w:hAnsi="Times New Roman"/>
                <w:color w:val="000000"/>
                <w:sz w:val="24"/>
                <w:szCs w:val="24"/>
                <w:shd w:val="clear" w:color="auto" w:fill="FFFFFF"/>
              </w:rPr>
              <w:t> </w:t>
            </w:r>
          </w:p>
          <w:p w:rsidRPr="00AC3AEA" w:rsidR="00AC3AEA" w:rsidP="00AC3AEA" w:rsidRDefault="00AC3AEA" w14:paraId="3F492E18" w14:textId="15ACFFEB">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Organizeze</w:t>
            </w:r>
            <w:r w:rsidRPr="00AC3AEA">
              <w:rPr>
                <w:rStyle w:val="normaltextrun"/>
                <w:rFonts w:ascii="Times New Roman" w:hAnsi="Times New Roman"/>
                <w:color w:val="000000"/>
                <w:sz w:val="24"/>
                <w:szCs w:val="24"/>
                <w:shd w:val="clear" w:color="auto" w:fill="FFFFFF"/>
              </w:rPr>
              <w:t> în mod eficient spațiul de învățare prin valorificarea resurselor variate</w:t>
            </w:r>
            <w:r w:rsidRPr="00AC3AEA">
              <w:rPr>
                <w:rStyle w:val="eop"/>
                <w:rFonts w:ascii="Times New Roman" w:hAnsi="Times New Roman"/>
                <w:color w:val="000000"/>
                <w:sz w:val="24"/>
                <w:szCs w:val="24"/>
                <w:shd w:val="clear" w:color="auto" w:fill="FFFFFF"/>
              </w:rPr>
              <w:t> </w:t>
            </w:r>
          </w:p>
          <w:p w:rsidRPr="00AC3AEA" w:rsidR="00AC3AEA" w:rsidP="00AC3AEA" w:rsidRDefault="00AC3AEA" w14:paraId="714A6D67" w14:textId="77777777">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color w:val="000000"/>
                <w:sz w:val="24"/>
                <w:szCs w:val="24"/>
                <w:shd w:val="clear" w:color="auto" w:fill="FFFFFF"/>
              </w:rPr>
              <w:t>Selectează și </w:t>
            </w:r>
            <w:r w:rsidRPr="00AC3AEA">
              <w:rPr>
                <w:rStyle w:val="normaltextrun"/>
                <w:rFonts w:ascii="Times New Roman" w:hAnsi="Times New Roman"/>
                <w:bCs/>
                <w:color w:val="000000"/>
                <w:sz w:val="24"/>
                <w:szCs w:val="24"/>
                <w:shd w:val="clear" w:color="auto" w:fill="FFFFFF"/>
              </w:rPr>
              <w:t>aplică</w:t>
            </w:r>
            <w:r w:rsidRPr="00AC3AEA">
              <w:rPr>
                <w:rStyle w:val="normaltextrun"/>
                <w:rFonts w:ascii="Times New Roman" w:hAnsi="Times New Roman"/>
                <w:color w:val="000000"/>
                <w:sz w:val="24"/>
                <w:szCs w:val="24"/>
                <w:shd w:val="clear" w:color="auto" w:fill="FFFFFF"/>
              </w:rPr>
              <w:t> tehnici de asigurare a coeziunii grupurilor de copii/elevi</w:t>
            </w:r>
            <w:r w:rsidRPr="00AC3AEA">
              <w:rPr>
                <w:rStyle w:val="eop"/>
                <w:rFonts w:ascii="Times New Roman" w:hAnsi="Times New Roman"/>
                <w:color w:val="000000"/>
                <w:sz w:val="24"/>
                <w:szCs w:val="24"/>
                <w:shd w:val="clear" w:color="auto" w:fill="FFFFFF"/>
              </w:rPr>
              <w:t> </w:t>
            </w:r>
          </w:p>
          <w:p w:rsidRPr="00AC3AEA" w:rsidR="00AC3AEA" w:rsidP="00AC3AEA" w:rsidRDefault="00AC3AEA" w14:paraId="54125BDD" w14:textId="17CCFF78">
            <w:pPr>
              <w:pStyle w:val="Listparagraf"/>
              <w:numPr>
                <w:ilvl w:val="0"/>
                <w:numId w:val="38"/>
              </w:numPr>
              <w:rPr>
                <w:rStyle w:val="eop"/>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Identifice</w:t>
            </w:r>
            <w:r w:rsidRPr="00AC3AEA">
              <w:rPr>
                <w:rStyle w:val="normaltextrun"/>
                <w:rFonts w:ascii="Times New Roman" w:hAnsi="Times New Roman"/>
                <w:color w:val="000000"/>
                <w:sz w:val="24"/>
                <w:szCs w:val="24"/>
                <w:shd w:val="clear" w:color="auto" w:fill="FFFFFF"/>
              </w:rPr>
              <w:t> problemele/dificultățile de învățare/comportament ale copiilor/elevilor utilizând metode și instrumente științifice</w:t>
            </w:r>
            <w:r w:rsidRPr="00AC3AEA">
              <w:rPr>
                <w:rStyle w:val="eop"/>
                <w:rFonts w:ascii="Times New Roman" w:hAnsi="Times New Roman"/>
                <w:color w:val="000000"/>
                <w:sz w:val="24"/>
                <w:szCs w:val="24"/>
                <w:shd w:val="clear" w:color="auto" w:fill="FFFFFF"/>
              </w:rPr>
              <w:t> </w:t>
            </w:r>
          </w:p>
          <w:p w:rsidRPr="00CA6EE9" w:rsidR="00AC3AEA" w:rsidP="00AC3AEA" w:rsidRDefault="00AC3AEA" w14:paraId="29893D81" w14:textId="503D61FB">
            <w:pPr>
              <w:pStyle w:val="Listparagraf"/>
              <w:numPr>
                <w:ilvl w:val="0"/>
                <w:numId w:val="38"/>
              </w:numPr>
              <w:rPr>
                <w:rFonts w:ascii="Times New Roman" w:hAnsi="Times New Roman"/>
                <w:sz w:val="24"/>
                <w:szCs w:val="24"/>
              </w:rPr>
            </w:pPr>
            <w:r w:rsidRPr="00AC3AEA">
              <w:rPr>
                <w:rStyle w:val="normaltextrun"/>
                <w:rFonts w:ascii="Times New Roman" w:hAnsi="Times New Roman"/>
                <w:bCs/>
                <w:color w:val="000000"/>
                <w:sz w:val="24"/>
                <w:szCs w:val="24"/>
                <w:shd w:val="clear" w:color="auto" w:fill="FFFFFF"/>
              </w:rPr>
              <w:t>Aplice</w:t>
            </w:r>
            <w:r w:rsidRPr="00AC3AEA">
              <w:rPr>
                <w:rStyle w:val="normaltextrun"/>
                <w:rFonts w:ascii="Times New Roman" w:hAnsi="Times New Roman"/>
                <w:color w:val="000000"/>
                <w:sz w:val="24"/>
                <w:szCs w:val="24"/>
                <w:shd w:val="clear" w:color="auto" w:fill="FFFFFF"/>
              </w:rPr>
              <w:t> permanent metode de autoevaluare a propriilor practici educaționale</w:t>
            </w:r>
            <w:r>
              <w:rPr>
                <w:rStyle w:val="eop"/>
                <w:color w:val="000000"/>
                <w:sz w:val="20"/>
                <w:szCs w:val="20"/>
                <w:shd w:val="clear" w:color="auto" w:fill="FFFFFF"/>
              </w:rPr>
              <w:t> </w:t>
            </w:r>
          </w:p>
        </w:tc>
      </w:tr>
      <w:tr w:rsidRPr="00CA6EE9" w:rsidR="002A2A27" w:rsidTr="508BF33B" w14:paraId="22C94215" w14:textId="77777777">
        <w:trPr>
          <w:cantSplit/>
          <w:trHeight w:val="2329"/>
        </w:trPr>
        <w:tc>
          <w:tcPr>
            <w:tcW w:w="1425" w:type="dxa"/>
            <w:textDirection w:val="btLr"/>
            <w:vAlign w:val="center"/>
          </w:tcPr>
          <w:p w:rsidRPr="00674515" w:rsidR="002A2A27" w:rsidP="000B3BD0" w:rsidRDefault="002A2A27" w14:paraId="6A44056B" w14:textId="72CA1605">
            <w:pPr>
              <w:spacing w:after="0" w:line="240" w:lineRule="auto"/>
              <w:jc w:val="center"/>
              <w:rPr>
                <w:rFonts w:ascii="Times New Roman" w:hAnsi="Times New Roman"/>
                <w:b/>
                <w:sz w:val="24"/>
                <w:szCs w:val="24"/>
              </w:rPr>
            </w:pPr>
            <w:r w:rsidRPr="00674515">
              <w:rPr>
                <w:rFonts w:ascii="Times New Roman" w:hAnsi="Times New Roman"/>
                <w:b/>
                <w:sz w:val="24"/>
                <w:szCs w:val="24"/>
              </w:rPr>
              <w:t xml:space="preserve">Responsabilitate </w:t>
            </w:r>
            <w:r w:rsidRPr="00674515" w:rsidR="001B1709">
              <w:rPr>
                <w:rFonts w:ascii="Times New Roman" w:hAnsi="Times New Roman"/>
                <w:b/>
                <w:sz w:val="24"/>
                <w:szCs w:val="24"/>
              </w:rPr>
              <w:t>ș</w:t>
            </w:r>
            <w:r w:rsidRPr="00674515">
              <w:rPr>
                <w:rFonts w:ascii="Times New Roman" w:hAnsi="Times New Roman"/>
                <w:b/>
                <w:sz w:val="24"/>
                <w:szCs w:val="24"/>
              </w:rPr>
              <w:t>i autonomie</w:t>
            </w:r>
          </w:p>
        </w:tc>
        <w:tc>
          <w:tcPr>
            <w:tcW w:w="9031" w:type="dxa"/>
          </w:tcPr>
          <w:p w:rsidRPr="00CA6EE9" w:rsidR="002A7986" w:rsidP="002A7986" w:rsidRDefault="002A7986" w14:paraId="4022D006" w14:textId="50D1BB8F">
            <w:pPr>
              <w:spacing w:after="0" w:line="240" w:lineRule="auto"/>
              <w:jc w:val="both"/>
              <w:rPr>
                <w:rFonts w:ascii="Times New Roman" w:hAnsi="Times New Roman"/>
                <w:sz w:val="24"/>
                <w:szCs w:val="24"/>
              </w:rPr>
            </w:pPr>
            <w:r w:rsidRPr="00CA6EE9">
              <w:rPr>
                <w:rFonts w:ascii="Times New Roman" w:hAnsi="Times New Roman"/>
                <w:sz w:val="24"/>
                <w:szCs w:val="24"/>
              </w:rPr>
              <w:t>La finalul</w:t>
            </w:r>
            <w:r w:rsidRPr="00CA6EE9" w:rsidR="00A41698">
              <w:rPr>
                <w:rFonts w:ascii="Times New Roman" w:hAnsi="Times New Roman"/>
                <w:sz w:val="24"/>
                <w:szCs w:val="24"/>
              </w:rPr>
              <w:t xml:space="preserve"> studierii</w:t>
            </w:r>
            <w:r w:rsidRPr="00CA6EE9">
              <w:rPr>
                <w:rFonts w:ascii="Times New Roman" w:hAnsi="Times New Roman"/>
                <w:sz w:val="24"/>
                <w:szCs w:val="24"/>
              </w:rPr>
              <w:t xml:space="preserve"> disciplinei, studentul va demonstra capacitatea de a:</w:t>
            </w:r>
          </w:p>
          <w:p w:rsidRPr="00540112" w:rsidR="00540112" w:rsidP="00BD09CD" w:rsidRDefault="00540112" w14:paraId="45290016" w14:textId="368333A3">
            <w:pPr>
              <w:pStyle w:val="Listparagraf"/>
              <w:numPr>
                <w:ilvl w:val="0"/>
                <w:numId w:val="39"/>
              </w:numPr>
              <w:spacing w:after="0" w:line="240" w:lineRule="auto"/>
              <w:jc w:val="both"/>
              <w:rPr>
                <w:rStyle w:val="normaltextrun"/>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Utiliza</w:t>
            </w:r>
            <w:r w:rsidRPr="00540112">
              <w:rPr>
                <w:rStyle w:val="normaltextrun"/>
                <w:rFonts w:ascii="Times New Roman" w:hAnsi="Times New Roman"/>
                <w:color w:val="000000"/>
                <w:sz w:val="24"/>
                <w:szCs w:val="24"/>
                <w:shd w:val="clear" w:color="auto" w:fill="FFFFFF"/>
              </w:rPr>
              <w:t> </w:t>
            </w:r>
            <w:r w:rsidRPr="00540112">
              <w:rPr>
                <w:rStyle w:val="normaltextrun"/>
                <w:rFonts w:ascii="Times New Roman" w:hAnsi="Times New Roman"/>
                <w:bCs/>
                <w:color w:val="000000"/>
                <w:sz w:val="24"/>
                <w:szCs w:val="24"/>
                <w:shd w:val="clear" w:color="auto" w:fill="FFFFFF"/>
              </w:rPr>
              <w:t>autonom și responsabil</w:t>
            </w:r>
            <w:r w:rsidRPr="00540112">
              <w:rPr>
                <w:rStyle w:val="normaltextrun"/>
                <w:rFonts w:ascii="Times New Roman" w:hAnsi="Times New Roman"/>
                <w:color w:val="000000"/>
                <w:sz w:val="24"/>
                <w:szCs w:val="24"/>
                <w:shd w:val="clear" w:color="auto" w:fill="FFFFFF"/>
              </w:rPr>
              <w:t> obiective/norme/metodologii în proiectarea/implementarea programelor/activităților educaționale</w:t>
            </w:r>
          </w:p>
          <w:p w:rsidRPr="00540112" w:rsidR="00540112" w:rsidP="00BD09CD" w:rsidRDefault="00540112" w14:paraId="297604F9" w14:textId="38E70323">
            <w:pPr>
              <w:pStyle w:val="Listparagraf"/>
              <w:numPr>
                <w:ilvl w:val="0"/>
                <w:numId w:val="39"/>
              </w:numPr>
              <w:spacing w:after="0" w:line="240" w:lineRule="auto"/>
              <w:jc w:val="both"/>
              <w:rPr>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A asuma responsabilitatea</w:t>
            </w:r>
            <w:r w:rsidRPr="00540112">
              <w:rPr>
                <w:rStyle w:val="normaltextrun"/>
                <w:rFonts w:ascii="Times New Roman" w:hAnsi="Times New Roman"/>
                <w:color w:val="000000"/>
                <w:sz w:val="24"/>
                <w:szCs w:val="24"/>
                <w:shd w:val="clear" w:color="auto" w:fill="FFFFFF"/>
              </w:rPr>
              <w:t> deciziilor și abordează autonom/independent și critic/creativ complexitatea situațiilor educaționale</w:t>
            </w:r>
          </w:p>
          <w:p w:rsidRPr="00540112" w:rsidR="005E2100" w:rsidP="00BD09CD" w:rsidRDefault="00540112" w14:paraId="059CAB08" w14:textId="77777777">
            <w:pPr>
              <w:pStyle w:val="Listparagraf"/>
              <w:numPr>
                <w:ilvl w:val="0"/>
                <w:numId w:val="39"/>
              </w:numPr>
              <w:spacing w:after="0" w:line="240" w:lineRule="auto"/>
              <w:jc w:val="both"/>
              <w:rPr>
                <w:rStyle w:val="eop"/>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Propune</w:t>
            </w:r>
            <w:r w:rsidRPr="00540112">
              <w:rPr>
                <w:rStyle w:val="normaltextrun"/>
                <w:rFonts w:ascii="Times New Roman" w:hAnsi="Times New Roman"/>
                <w:color w:val="000000"/>
                <w:sz w:val="24"/>
                <w:szCs w:val="24"/>
                <w:shd w:val="clear" w:color="auto" w:fill="FFFFFF"/>
              </w:rPr>
              <w:t> și implementează soluții adaptate dovedind responsabilitate pentru progresul/reușita elevilor</w:t>
            </w:r>
            <w:r w:rsidRPr="00540112">
              <w:rPr>
                <w:rStyle w:val="eop"/>
                <w:rFonts w:ascii="Times New Roman" w:hAnsi="Times New Roman"/>
                <w:color w:val="000000"/>
                <w:sz w:val="24"/>
                <w:szCs w:val="24"/>
                <w:shd w:val="clear" w:color="auto" w:fill="FFFFFF"/>
              </w:rPr>
              <w:t> </w:t>
            </w:r>
          </w:p>
          <w:p w:rsidRPr="00540112" w:rsidR="00540112" w:rsidP="00BD09CD" w:rsidRDefault="00540112" w14:paraId="3EAA04BA" w14:textId="3A382227">
            <w:pPr>
              <w:pStyle w:val="Listparagraf"/>
              <w:numPr>
                <w:ilvl w:val="0"/>
                <w:numId w:val="39"/>
              </w:numPr>
              <w:spacing w:after="0" w:line="240" w:lineRule="auto"/>
              <w:jc w:val="both"/>
              <w:rPr>
                <w:rStyle w:val="eop"/>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Adopta în mod autonom</w:t>
            </w:r>
            <w:r w:rsidRPr="00540112">
              <w:rPr>
                <w:rStyle w:val="normaltextrun"/>
                <w:rFonts w:ascii="Times New Roman" w:hAnsi="Times New Roman"/>
                <w:color w:val="000000"/>
                <w:sz w:val="24"/>
                <w:szCs w:val="24"/>
                <w:shd w:val="clear" w:color="auto" w:fill="FFFFFF"/>
              </w:rPr>
              <w:t> standardele/modelele curriculare în activități educaționale eficiente adaptate/diferențiate/personalizate </w:t>
            </w:r>
            <w:r w:rsidRPr="00540112">
              <w:rPr>
                <w:rStyle w:val="eop"/>
                <w:rFonts w:ascii="Times New Roman" w:hAnsi="Times New Roman"/>
                <w:color w:val="000000"/>
                <w:sz w:val="24"/>
                <w:szCs w:val="24"/>
                <w:shd w:val="clear" w:color="auto" w:fill="FFFFFF"/>
              </w:rPr>
              <w:t> </w:t>
            </w:r>
          </w:p>
          <w:p w:rsidRPr="00540112" w:rsidR="00540112" w:rsidP="00BD09CD" w:rsidRDefault="00540112" w14:paraId="66318D58" w14:textId="3AE263CA">
            <w:pPr>
              <w:pStyle w:val="Listparagraf"/>
              <w:numPr>
                <w:ilvl w:val="0"/>
                <w:numId w:val="39"/>
              </w:numPr>
              <w:spacing w:after="0" w:line="240" w:lineRule="auto"/>
              <w:jc w:val="both"/>
              <w:rPr>
                <w:rStyle w:val="eop"/>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Integra </w:t>
            </w:r>
            <w:r w:rsidRPr="00540112">
              <w:rPr>
                <w:rStyle w:val="normaltextrun"/>
                <w:rFonts w:ascii="Times New Roman" w:hAnsi="Times New Roman"/>
                <w:color w:val="000000"/>
                <w:sz w:val="24"/>
                <w:szCs w:val="24"/>
                <w:shd w:val="clear" w:color="auto" w:fill="FFFFFF"/>
              </w:rPr>
              <w:t>în mod consecvent și</w:t>
            </w:r>
            <w:r w:rsidRPr="00540112">
              <w:rPr>
                <w:rStyle w:val="normaltextrun"/>
                <w:rFonts w:ascii="Times New Roman" w:hAnsi="Times New Roman"/>
                <w:bCs/>
                <w:color w:val="000000"/>
                <w:sz w:val="24"/>
                <w:szCs w:val="24"/>
                <w:shd w:val="clear" w:color="auto" w:fill="FFFFFF"/>
              </w:rPr>
              <w:t> autonom</w:t>
            </w:r>
            <w:r w:rsidRPr="00540112">
              <w:rPr>
                <w:rStyle w:val="normaltextrun"/>
                <w:rFonts w:ascii="Times New Roman" w:hAnsi="Times New Roman"/>
                <w:color w:val="000000"/>
                <w:sz w:val="24"/>
                <w:szCs w:val="24"/>
                <w:shd w:val="clear" w:color="auto" w:fill="FFFFFF"/>
              </w:rPr>
              <w:t> abordări didactice și tehnologii educaționale inovatoare pentru formarea/dezvoltarea competențelor cheie</w:t>
            </w:r>
            <w:r w:rsidRPr="00540112">
              <w:rPr>
                <w:rStyle w:val="eop"/>
                <w:rFonts w:ascii="Times New Roman" w:hAnsi="Times New Roman"/>
                <w:color w:val="000000"/>
                <w:sz w:val="24"/>
                <w:szCs w:val="24"/>
                <w:shd w:val="clear" w:color="auto" w:fill="FFFFFF"/>
              </w:rPr>
              <w:t> </w:t>
            </w:r>
          </w:p>
          <w:p w:rsidRPr="00540112" w:rsidR="00540112" w:rsidP="00BD09CD" w:rsidRDefault="00540112" w14:paraId="09AD01A5" w14:textId="2A51C6B4">
            <w:pPr>
              <w:pStyle w:val="Listparagraf"/>
              <w:numPr>
                <w:ilvl w:val="0"/>
                <w:numId w:val="39"/>
              </w:numPr>
              <w:spacing w:after="0" w:line="240" w:lineRule="auto"/>
              <w:jc w:val="both"/>
              <w:rPr>
                <w:rStyle w:val="eop"/>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Realiza evaluarea</w:t>
            </w:r>
            <w:r w:rsidRPr="00540112">
              <w:rPr>
                <w:rStyle w:val="normaltextrun"/>
                <w:rFonts w:ascii="Times New Roman" w:hAnsi="Times New Roman"/>
                <w:color w:val="000000"/>
                <w:sz w:val="24"/>
                <w:szCs w:val="24"/>
                <w:shd w:val="clear" w:color="auto" w:fill="FFFFFF"/>
              </w:rPr>
              <w:t> copiilor/elevilor manifestând </w:t>
            </w:r>
            <w:r w:rsidRPr="00540112">
              <w:rPr>
                <w:rStyle w:val="normaltextrun"/>
                <w:rFonts w:ascii="Times New Roman" w:hAnsi="Times New Roman"/>
                <w:bCs/>
                <w:color w:val="000000"/>
                <w:sz w:val="24"/>
                <w:szCs w:val="24"/>
                <w:shd w:val="clear" w:color="auto" w:fill="FFFFFF"/>
              </w:rPr>
              <w:t>responsabilitate</w:t>
            </w:r>
            <w:r w:rsidRPr="00540112">
              <w:rPr>
                <w:rStyle w:val="normaltextrun"/>
                <w:rFonts w:ascii="Times New Roman" w:hAnsi="Times New Roman"/>
                <w:color w:val="000000"/>
                <w:sz w:val="24"/>
                <w:szCs w:val="24"/>
                <w:shd w:val="clear" w:color="auto" w:fill="FFFFFF"/>
              </w:rPr>
              <w:t> în utilizarea feedback-ului pentru asigurarea succesului școlar</w:t>
            </w:r>
            <w:r w:rsidRPr="00540112">
              <w:rPr>
                <w:rStyle w:val="eop"/>
                <w:rFonts w:ascii="Times New Roman" w:hAnsi="Times New Roman"/>
                <w:color w:val="000000"/>
                <w:sz w:val="24"/>
                <w:szCs w:val="24"/>
                <w:shd w:val="clear" w:color="auto" w:fill="FFFFFF"/>
              </w:rPr>
              <w:t> </w:t>
            </w:r>
          </w:p>
          <w:p w:rsidRPr="00BD09CD" w:rsidR="00540112" w:rsidP="00BD09CD" w:rsidRDefault="00540112" w14:paraId="4E90C458" w14:textId="117DE890">
            <w:pPr>
              <w:pStyle w:val="Listparagraf"/>
              <w:numPr>
                <w:ilvl w:val="0"/>
                <w:numId w:val="39"/>
              </w:numPr>
              <w:spacing w:after="0" w:line="240" w:lineRule="auto"/>
              <w:jc w:val="both"/>
              <w:rPr>
                <w:rFonts w:ascii="Times New Roman" w:hAnsi="Times New Roman"/>
                <w:sz w:val="24"/>
                <w:szCs w:val="24"/>
              </w:rPr>
            </w:pPr>
            <w:r w:rsidRPr="00540112">
              <w:rPr>
                <w:rStyle w:val="normaltextrun"/>
                <w:rFonts w:ascii="Times New Roman" w:hAnsi="Times New Roman"/>
                <w:bCs/>
                <w:color w:val="000000"/>
                <w:sz w:val="24"/>
                <w:szCs w:val="24"/>
                <w:shd w:val="clear" w:color="auto" w:fill="FFFFFF"/>
              </w:rPr>
              <w:t>Susține</w:t>
            </w:r>
            <w:r w:rsidRPr="00540112">
              <w:rPr>
                <w:rStyle w:val="normaltextrun"/>
                <w:rFonts w:ascii="Times New Roman" w:hAnsi="Times New Roman"/>
                <w:color w:val="000000"/>
                <w:sz w:val="24"/>
                <w:szCs w:val="24"/>
                <w:shd w:val="clear" w:color="auto" w:fill="FFFFFF"/>
              </w:rPr>
              <w:t> o cultură democratică </w:t>
            </w:r>
            <w:r w:rsidRPr="00540112">
              <w:rPr>
                <w:rStyle w:val="normaltextrun"/>
                <w:rFonts w:ascii="Times New Roman" w:hAnsi="Times New Roman"/>
                <w:bCs/>
                <w:color w:val="000000"/>
                <w:sz w:val="24"/>
                <w:szCs w:val="24"/>
                <w:shd w:val="clear" w:color="auto" w:fill="FFFFFF"/>
              </w:rPr>
              <w:t>a</w:t>
            </w:r>
            <w:r w:rsidRPr="00540112">
              <w:rPr>
                <w:rStyle w:val="normaltextrun"/>
                <w:rFonts w:ascii="Times New Roman" w:hAnsi="Times New Roman"/>
                <w:color w:val="000000"/>
                <w:sz w:val="24"/>
                <w:szCs w:val="24"/>
                <w:shd w:val="clear" w:color="auto" w:fill="FFFFFF"/>
              </w:rPr>
              <w:t> </w:t>
            </w:r>
            <w:r w:rsidRPr="00540112">
              <w:rPr>
                <w:rStyle w:val="normaltextrun"/>
                <w:rFonts w:ascii="Times New Roman" w:hAnsi="Times New Roman"/>
                <w:bCs/>
                <w:color w:val="000000"/>
                <w:sz w:val="24"/>
                <w:szCs w:val="24"/>
                <w:shd w:val="clear" w:color="auto" w:fill="FFFFFF"/>
              </w:rPr>
              <w:t>participării și implicării</w:t>
            </w:r>
            <w:r w:rsidRPr="00540112">
              <w:rPr>
                <w:rStyle w:val="normaltextrun"/>
                <w:rFonts w:ascii="Times New Roman" w:hAnsi="Times New Roman"/>
                <w:color w:val="000000"/>
                <w:sz w:val="24"/>
                <w:szCs w:val="24"/>
                <w:shd w:val="clear" w:color="auto" w:fill="FFFFFF"/>
              </w:rPr>
              <w:t> responsabile a copiilor/elevilor în activitățile educaționale</w:t>
            </w:r>
            <w:r>
              <w:rPr>
                <w:rStyle w:val="eop"/>
                <w:color w:val="000000"/>
                <w:sz w:val="20"/>
                <w:szCs w:val="20"/>
                <w:shd w:val="clear" w:color="auto" w:fill="FFFFFF"/>
              </w:rPr>
              <w:t> </w:t>
            </w:r>
          </w:p>
        </w:tc>
      </w:tr>
    </w:tbl>
    <w:p w:rsidRPr="00674515" w:rsidR="00E05120" w:rsidP="008D0DB9" w:rsidRDefault="00E05120" w14:paraId="692D9569" w14:textId="77777777">
      <w:pPr>
        <w:spacing w:after="0" w:line="240" w:lineRule="auto"/>
        <w:contextualSpacing/>
        <w:rPr>
          <w:rFonts w:ascii="Times New Roman" w:hAnsi="Times New Roman"/>
          <w:b/>
          <w:bCs/>
          <w:sz w:val="24"/>
          <w:szCs w:val="24"/>
        </w:rPr>
      </w:pPr>
    </w:p>
    <w:p w:rsidRPr="00674515" w:rsidR="00DC6F70" w:rsidP="008D0DB9" w:rsidRDefault="00DC6F70" w14:paraId="242951DF" w14:textId="77777777">
      <w:pPr>
        <w:spacing w:after="0" w:line="240" w:lineRule="auto"/>
        <w:contextualSpacing/>
        <w:rPr>
          <w:rFonts w:ascii="Times New Roman" w:hAnsi="Times New Roman"/>
          <w:b/>
          <w:bCs/>
          <w:sz w:val="24"/>
          <w:szCs w:val="24"/>
        </w:rPr>
      </w:pPr>
    </w:p>
    <w:p w:rsidRPr="00674515" w:rsidR="008D0DB9" w:rsidP="00517044" w:rsidRDefault="000B3BD0" w14:paraId="703468BA" w14:textId="076AB834">
      <w:pPr>
        <w:spacing w:after="0" w:line="240" w:lineRule="auto"/>
        <w:ind w:firstLine="708"/>
        <w:contextualSpacing/>
        <w:rPr>
          <w:rFonts w:ascii="Times New Roman" w:hAnsi="Times New Roman"/>
          <w:b/>
          <w:bCs/>
          <w:sz w:val="24"/>
          <w:szCs w:val="24"/>
        </w:rPr>
      </w:pPr>
      <w:r w:rsidRPr="00674515">
        <w:rPr>
          <w:rFonts w:ascii="Times New Roman" w:hAnsi="Times New Roman"/>
          <w:b/>
          <w:bCs/>
          <w:sz w:val="24"/>
          <w:szCs w:val="24"/>
        </w:rPr>
        <w:t>8</w:t>
      </w:r>
      <w:r w:rsidRPr="00674515" w:rsidR="002A2A27">
        <w:rPr>
          <w:rFonts w:ascii="Times New Roman" w:hAnsi="Times New Roman"/>
          <w:b/>
          <w:bCs/>
          <w:sz w:val="24"/>
          <w:szCs w:val="24"/>
        </w:rPr>
        <w:t>. Metode de predare</w:t>
      </w:r>
      <w:r w:rsidRPr="00674515" w:rsidR="00101A4C">
        <w:rPr>
          <w:rFonts w:ascii="Times New Roman" w:hAnsi="Times New Roman"/>
          <w:b/>
          <w:bCs/>
          <w:sz w:val="24"/>
          <w:szCs w:val="24"/>
        </w:rPr>
        <w:t xml:space="preserve"> </w:t>
      </w:r>
    </w:p>
    <w:p w:rsidR="0081082D" w:rsidP="00312620" w:rsidRDefault="00E07BEC" w14:paraId="0F88030C" w14:textId="460FBF37">
      <w:pPr>
        <w:spacing w:after="0" w:line="240" w:lineRule="auto"/>
        <w:ind w:firstLine="708"/>
        <w:jc w:val="both"/>
        <w:rPr>
          <w:rFonts w:ascii="Times New Roman" w:hAnsi="Times New Roman"/>
          <w:sz w:val="24"/>
          <w:szCs w:val="24"/>
        </w:rPr>
      </w:pPr>
      <w:r w:rsidRPr="00674515">
        <w:rPr>
          <w:rFonts w:ascii="Times New Roman" w:hAnsi="Times New Roman"/>
          <w:sz w:val="24"/>
          <w:szCs w:val="24"/>
        </w:rPr>
        <w:lastRenderedPageBreak/>
        <w:t xml:space="preserve">Predarea disciplinei </w:t>
      </w:r>
      <w:proofErr w:type="spellStart"/>
      <w:r w:rsidRPr="00517044" w:rsidR="00517044">
        <w:rPr>
          <w:rFonts w:ascii="Times New Roman" w:hAnsi="Times New Roman" w:eastAsia="Calibri"/>
          <w:i/>
          <w:iCs/>
          <w:sz w:val="24"/>
          <w:szCs w:val="24"/>
          <w:lang w:val="fr-FR" w:eastAsia="ro-RO"/>
        </w:rPr>
        <w:t>D</w:t>
      </w:r>
      <w:r w:rsidR="00423AE2">
        <w:rPr>
          <w:rFonts w:ascii="Times New Roman" w:hAnsi="Times New Roman" w:eastAsia="Calibri"/>
          <w:i/>
          <w:iCs/>
          <w:sz w:val="24"/>
          <w:szCs w:val="24"/>
          <w:lang w:val="fr-FR" w:eastAsia="ro-RO"/>
        </w:rPr>
        <w:t>idactica</w:t>
      </w:r>
      <w:proofErr w:type="spellEnd"/>
      <w:r w:rsidR="00423AE2">
        <w:rPr>
          <w:rFonts w:ascii="Times New Roman" w:hAnsi="Times New Roman" w:eastAsia="Calibri"/>
          <w:i/>
          <w:iCs/>
          <w:sz w:val="24"/>
          <w:szCs w:val="24"/>
          <w:lang w:val="fr-FR" w:eastAsia="ro-RO"/>
        </w:rPr>
        <w:t xml:space="preserve"> </w:t>
      </w:r>
      <w:proofErr w:type="spellStart"/>
      <w:r w:rsidR="00423AE2">
        <w:rPr>
          <w:rFonts w:ascii="Times New Roman" w:hAnsi="Times New Roman" w:eastAsia="Calibri"/>
          <w:i/>
          <w:iCs/>
          <w:sz w:val="24"/>
          <w:szCs w:val="24"/>
          <w:lang w:val="fr-FR" w:eastAsia="ro-RO"/>
        </w:rPr>
        <w:t>Domeniului</w:t>
      </w:r>
      <w:proofErr w:type="spellEnd"/>
      <w:r w:rsidR="00423AE2">
        <w:rPr>
          <w:rFonts w:ascii="Times New Roman" w:hAnsi="Times New Roman" w:eastAsia="Calibri"/>
          <w:i/>
          <w:iCs/>
          <w:sz w:val="24"/>
          <w:szCs w:val="24"/>
          <w:lang w:val="fr-FR" w:eastAsia="ro-RO"/>
        </w:rPr>
        <w:t xml:space="preserve"> Om </w:t>
      </w:r>
      <w:proofErr w:type="spellStart"/>
      <w:r w:rsidR="00423AE2">
        <w:rPr>
          <w:rFonts w:ascii="Times New Roman" w:hAnsi="Times New Roman" w:eastAsia="Calibri"/>
          <w:i/>
          <w:iCs/>
          <w:sz w:val="24"/>
          <w:szCs w:val="24"/>
          <w:lang w:val="fr-FR" w:eastAsia="ro-RO"/>
        </w:rPr>
        <w:t>și</w:t>
      </w:r>
      <w:proofErr w:type="spellEnd"/>
      <w:r w:rsidR="00423AE2">
        <w:rPr>
          <w:rFonts w:ascii="Times New Roman" w:hAnsi="Times New Roman" w:eastAsia="Calibri"/>
          <w:i/>
          <w:iCs/>
          <w:sz w:val="24"/>
          <w:szCs w:val="24"/>
          <w:lang w:val="fr-FR" w:eastAsia="ro-RO"/>
        </w:rPr>
        <w:t xml:space="preserve"> </w:t>
      </w:r>
      <w:proofErr w:type="spellStart"/>
      <w:r w:rsidR="00423AE2">
        <w:rPr>
          <w:rFonts w:ascii="Times New Roman" w:hAnsi="Times New Roman" w:eastAsia="Calibri"/>
          <w:i/>
          <w:iCs/>
          <w:sz w:val="24"/>
          <w:szCs w:val="24"/>
          <w:lang w:val="fr-FR" w:eastAsia="ro-RO"/>
        </w:rPr>
        <w:t>Societate</w:t>
      </w:r>
      <w:proofErr w:type="spellEnd"/>
      <w:r w:rsidRPr="00517044" w:rsidR="00517044">
        <w:rPr>
          <w:rFonts w:ascii="Times New Roman" w:hAnsi="Times New Roman" w:eastAsia="Calibri"/>
          <w:i/>
          <w:iCs/>
          <w:sz w:val="24"/>
          <w:szCs w:val="24"/>
          <w:lang w:val="fr-FR" w:eastAsia="ro-RO"/>
        </w:rPr>
        <w:t xml:space="preserve"> </w:t>
      </w:r>
      <w:r w:rsidRPr="00E4137E" w:rsidR="00E4137E">
        <w:rPr>
          <w:rFonts w:ascii="Times New Roman" w:hAnsi="Times New Roman"/>
          <w:sz w:val="24"/>
          <w:szCs w:val="24"/>
        </w:rPr>
        <w:t xml:space="preserve">se va baza pe o combinație echilibrată de metode expozitive și interactive, adaptate nevoilor specifice ale studenților, pentru a facilita dobândirea de competențe aplicabile în procesul de învățare și pregătire pentru examene. </w:t>
      </w:r>
    </w:p>
    <w:p w:rsidRPr="00423AE2" w:rsidR="00423AE2" w:rsidP="00423AE2" w:rsidRDefault="00083C2D" w14:paraId="46B5EAA7" w14:textId="232C7256">
      <w:pPr>
        <w:pStyle w:val="NormalWeb"/>
        <w:jc w:val="both"/>
      </w:pPr>
      <w:r w:rsidRPr="00423AE2">
        <w:t>Activitate</w:t>
      </w:r>
      <w:r w:rsidRPr="00423AE2" w:rsidR="00716222">
        <w:t>a</w:t>
      </w:r>
      <w:r w:rsidRPr="00423AE2">
        <w:t xml:space="preserve"> în grup va avea ca sarcini identificarea formelor motivaţiei şi a structurii motivaţiei</w:t>
      </w:r>
      <w:r w:rsidRPr="00423AE2" w:rsidR="00716222">
        <w:t xml:space="preserve">. </w:t>
      </w:r>
      <w:r w:rsidRPr="00423AE2" w:rsidR="00423AE2">
        <w:t>Metodele de predare care vor fi frecvent utilizate sunt</w:t>
      </w:r>
      <w:r w:rsidRPr="00423AE2" w:rsidR="00423AE2">
        <w:rPr>
          <w:lang w:val="en-US"/>
        </w:rPr>
        <w:t>: p</w:t>
      </w:r>
      <w:proofErr w:type="spellStart"/>
      <w:r w:rsidRPr="00423AE2" w:rsidR="00423AE2">
        <w:rPr>
          <w:bCs/>
        </w:rPr>
        <w:t>relegerea</w:t>
      </w:r>
      <w:proofErr w:type="spellEnd"/>
      <w:r w:rsidRPr="00423AE2" w:rsidR="00423AE2">
        <w:rPr>
          <w:bCs/>
        </w:rPr>
        <w:t xml:space="preserve"> interactivă</w:t>
      </w:r>
      <w:r w:rsidRPr="00423AE2" w:rsidR="00423AE2">
        <w:t xml:space="preserve"> – pentru prezentarea conceptelor teoretice și a principiilor didactice; s</w:t>
      </w:r>
      <w:r w:rsidRPr="00423AE2" w:rsidR="00423AE2">
        <w:rPr>
          <w:bCs/>
        </w:rPr>
        <w:t>tudiul de caz</w:t>
      </w:r>
      <w:r w:rsidRPr="00423AE2" w:rsidR="00423AE2">
        <w:t xml:space="preserve"> – analizarea unor lecții, planificări sau situații educaționale reale; m</w:t>
      </w:r>
      <w:r w:rsidRPr="00423AE2" w:rsidR="00423AE2">
        <w:rPr>
          <w:bCs/>
        </w:rPr>
        <w:t>etoda proiectului</w:t>
      </w:r>
      <w:r w:rsidRPr="00423AE2" w:rsidR="00423AE2">
        <w:t xml:space="preserve"> – elaborarea de unități de învățare, proiecte de lecție și scenarii didactice; î</w:t>
      </w:r>
      <w:r w:rsidRPr="00423AE2" w:rsidR="00423AE2">
        <w:rPr>
          <w:bCs/>
        </w:rPr>
        <w:t>nvățarea prin cooperare / lucrul în echipă</w:t>
      </w:r>
      <w:r w:rsidRPr="00423AE2" w:rsidR="00423AE2">
        <w:t xml:space="preserve"> – realizarea de sarcini și activități aplicative în grup; d</w:t>
      </w:r>
      <w:r w:rsidRPr="00423AE2" w:rsidR="00423AE2">
        <w:rPr>
          <w:bCs/>
        </w:rPr>
        <w:t>ezbaterea și discuția dirijată</w:t>
      </w:r>
      <w:r w:rsidRPr="00423AE2" w:rsidR="00423AE2">
        <w:t xml:space="preserve"> – pe teme din aria curriculară Om și Societate (ex. educație civică, istorie, diversitate culturală); </w:t>
      </w:r>
      <w:proofErr w:type="spellStart"/>
      <w:r w:rsidRPr="00423AE2" w:rsidR="00423AE2">
        <w:t>m</w:t>
      </w:r>
      <w:r w:rsidRPr="00423AE2" w:rsidR="00423AE2">
        <w:rPr>
          <w:bCs/>
        </w:rPr>
        <w:t>icro-teaching</w:t>
      </w:r>
      <w:proofErr w:type="spellEnd"/>
      <w:r w:rsidRPr="00423AE2" w:rsidR="00423AE2">
        <w:rPr>
          <w:bCs/>
        </w:rPr>
        <w:t xml:space="preserve"> / simularea lecției</w:t>
      </w:r>
      <w:r w:rsidRPr="00423AE2" w:rsidR="00423AE2">
        <w:t xml:space="preserve"> – exersarea predării unor secvențe de lecție; î</w:t>
      </w:r>
      <w:r w:rsidRPr="00423AE2" w:rsidR="00423AE2">
        <w:rPr>
          <w:bCs/>
        </w:rPr>
        <w:t>nvățarea asistată de tehnologie</w:t>
      </w:r>
      <w:r w:rsidRPr="00423AE2" w:rsidR="00423AE2">
        <w:t xml:space="preserve"> – utilizarea resurselor digitale, multimedia și platformelor educaționale.</w:t>
      </w:r>
    </w:p>
    <w:p w:rsidRPr="00674515" w:rsidR="00E07BEC" w:rsidP="00CB6E6C" w:rsidRDefault="00E07BEC" w14:paraId="31933B81" w14:textId="1AEC08D5">
      <w:pPr>
        <w:spacing w:after="0" w:line="240" w:lineRule="auto"/>
        <w:contextualSpacing/>
        <w:jc w:val="both"/>
        <w:rPr>
          <w:rFonts w:ascii="Times New Roman" w:hAnsi="Times New Roman"/>
          <w:sz w:val="24"/>
          <w:szCs w:val="24"/>
        </w:rPr>
      </w:pPr>
    </w:p>
    <w:p w:rsidRPr="00674515" w:rsidR="00FD0711" w:rsidP="000B3BD0" w:rsidRDefault="007927E2" w14:paraId="391117EE" w14:textId="0685EEDD">
      <w:pPr>
        <w:spacing w:after="0" w:line="240" w:lineRule="auto"/>
        <w:rPr>
          <w:rFonts w:ascii="Times New Roman" w:hAnsi="Times New Roman"/>
          <w:b/>
          <w:sz w:val="24"/>
          <w:szCs w:val="24"/>
        </w:rPr>
      </w:pPr>
      <w:r w:rsidRPr="00674515">
        <w:rPr>
          <w:rFonts w:ascii="Times New Roman" w:hAnsi="Times New Roman"/>
          <w:b/>
          <w:sz w:val="24"/>
          <w:szCs w:val="24"/>
        </w:rPr>
        <w:t>9</w:t>
      </w:r>
      <w:r w:rsidRPr="00674515" w:rsidR="003D0D85">
        <w:rPr>
          <w:rFonts w:ascii="Times New Roman" w:hAnsi="Times New Roman"/>
          <w:b/>
          <w:sz w:val="24"/>
          <w:szCs w:val="24"/>
        </w:rPr>
        <w:t xml:space="preserve">. </w:t>
      </w:r>
      <w:r w:rsidRPr="00674515" w:rsidR="00FD0711">
        <w:rPr>
          <w:rFonts w:ascii="Times New Roman" w:hAnsi="Times New Roman"/>
          <w:b/>
          <w:sz w:val="24"/>
          <w:szCs w:val="24"/>
        </w:rPr>
        <w:t>Con</w:t>
      </w:r>
      <w:r w:rsidRPr="00674515" w:rsidR="001B1709">
        <w:rPr>
          <w:rFonts w:ascii="Times New Roman" w:hAnsi="Times New Roman"/>
          <w:b/>
          <w:sz w:val="24"/>
          <w:szCs w:val="24"/>
        </w:rPr>
        <w:t>ț</w:t>
      </w:r>
      <w:r w:rsidRPr="00674515" w:rsidR="00FD0711">
        <w:rPr>
          <w:rFonts w:ascii="Times New Roman" w:hAnsi="Times New Roman"/>
          <w:b/>
          <w:sz w:val="24"/>
          <w:szCs w:val="24"/>
        </w:rPr>
        <w:t>inuturi</w:t>
      </w:r>
    </w:p>
    <w:p w:rsidRPr="00674515" w:rsidR="002A2A27" w:rsidP="000B3BD0" w:rsidRDefault="002A2A27" w14:paraId="757EC3D2" w14:textId="1F91CDAF">
      <w:pPr>
        <w:spacing w:after="0" w:line="240" w:lineRule="auto"/>
        <w:rPr>
          <w:rFonts w:ascii="Times New Roman" w:hAnsi="Times New Roman"/>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674515" w:rsidR="00AD6760" w:rsidTr="3C731960" w14:paraId="14972563" w14:textId="77777777">
        <w:trPr>
          <w:jc w:val="center"/>
        </w:trPr>
        <w:tc>
          <w:tcPr>
            <w:tcW w:w="10527" w:type="dxa"/>
            <w:gridSpan w:val="3"/>
            <w:tcMar/>
            <w:vAlign w:val="center"/>
          </w:tcPr>
          <w:p w:rsidRPr="00674515" w:rsidR="00AD6760" w:rsidP="000B3BD0" w:rsidRDefault="00AD6760" w14:paraId="238085BB" w14:textId="5D65DEB4">
            <w:pPr>
              <w:spacing w:after="0" w:line="240" w:lineRule="auto"/>
              <w:rPr>
                <w:rFonts w:ascii="Times New Roman" w:hAnsi="Times New Roman"/>
                <w:b/>
                <w:bCs/>
                <w:sz w:val="24"/>
                <w:szCs w:val="24"/>
              </w:rPr>
            </w:pPr>
            <w:r w:rsidRPr="00674515">
              <w:rPr>
                <w:rFonts w:ascii="Times New Roman" w:hAnsi="Times New Roman"/>
                <w:b/>
                <w:bCs/>
                <w:sz w:val="24"/>
                <w:szCs w:val="24"/>
              </w:rPr>
              <w:t>CURS</w:t>
            </w:r>
          </w:p>
        </w:tc>
      </w:tr>
      <w:tr w:rsidRPr="00674515" w:rsidR="00AD6760" w:rsidTr="3C731960" w14:paraId="68E046A2" w14:textId="77777777">
        <w:trPr>
          <w:jc w:val="center"/>
        </w:trPr>
        <w:tc>
          <w:tcPr>
            <w:tcW w:w="1271" w:type="dxa"/>
            <w:tcMar/>
            <w:vAlign w:val="center"/>
          </w:tcPr>
          <w:p w:rsidRPr="00674515" w:rsidR="00AD6760" w:rsidP="000B3BD0" w:rsidRDefault="00AD6760" w14:paraId="482092A5" w14:textId="7C8AE06C">
            <w:pPr>
              <w:spacing w:after="0" w:line="240" w:lineRule="auto"/>
              <w:jc w:val="center"/>
              <w:rPr>
                <w:rFonts w:ascii="Times New Roman" w:hAnsi="Times New Roman"/>
                <w:b/>
                <w:bCs/>
                <w:sz w:val="24"/>
                <w:szCs w:val="24"/>
              </w:rPr>
            </w:pPr>
            <w:r w:rsidRPr="00674515">
              <w:rPr>
                <w:rFonts w:ascii="Times New Roman" w:hAnsi="Times New Roman"/>
                <w:b/>
                <w:bCs/>
                <w:sz w:val="24"/>
                <w:szCs w:val="24"/>
              </w:rPr>
              <w:t>Capitolul</w:t>
            </w:r>
          </w:p>
        </w:tc>
        <w:tc>
          <w:tcPr>
            <w:tcW w:w="8399" w:type="dxa"/>
            <w:tcMar/>
            <w:vAlign w:val="center"/>
          </w:tcPr>
          <w:p w:rsidRPr="00674515" w:rsidR="00AD6760" w:rsidP="000B3BD0" w:rsidRDefault="00AD6760" w14:paraId="24A6971D" w14:textId="69E290BE">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57" w:type="dxa"/>
            <w:tcMar/>
            <w:vAlign w:val="center"/>
          </w:tcPr>
          <w:p w:rsidRPr="00674515" w:rsidR="00AD6760" w:rsidP="000B3BD0" w:rsidRDefault="00AD6760" w14:paraId="25FFFED7" w14:textId="62B374FF">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E9231A" w:rsidTr="3C731960" w14:paraId="2FAF5653" w14:textId="77777777">
        <w:trPr>
          <w:trHeight w:val="312"/>
          <w:jc w:val="center"/>
        </w:trPr>
        <w:tc>
          <w:tcPr>
            <w:tcW w:w="1271" w:type="dxa"/>
            <w:tcMar/>
            <w:vAlign w:val="center"/>
          </w:tcPr>
          <w:p w:rsidRPr="00674515" w:rsidR="00E9231A" w:rsidP="00E9231A" w:rsidRDefault="00E9231A" w14:paraId="70FBC42F" w14:textId="4F734FA1">
            <w:pPr>
              <w:pStyle w:val="Listparagraf"/>
              <w:numPr>
                <w:ilvl w:val="0"/>
                <w:numId w:val="34"/>
              </w:numPr>
              <w:spacing w:line="240" w:lineRule="auto"/>
              <w:jc w:val="center"/>
              <w:rPr>
                <w:rFonts w:ascii="Times New Roman" w:hAnsi="Times New Roman"/>
                <w:sz w:val="24"/>
                <w:szCs w:val="24"/>
              </w:rPr>
            </w:pPr>
          </w:p>
        </w:tc>
        <w:tc>
          <w:tcPr>
            <w:tcW w:w="8399" w:type="dxa"/>
            <w:tcMar/>
          </w:tcPr>
          <w:p w:rsidRPr="00924A1F" w:rsidR="00E9231A" w:rsidP="00E9231A" w:rsidRDefault="00297FBD" w14:paraId="05A240DB" w14:textId="329A0408">
            <w:pPr>
              <w:spacing w:after="0" w:line="240" w:lineRule="auto"/>
              <w:contextualSpacing/>
              <w:jc w:val="both"/>
              <w:rPr>
                <w:rFonts w:ascii="Times New Roman" w:hAnsi="Times New Roman"/>
                <w:sz w:val="24"/>
                <w:szCs w:val="24"/>
              </w:rPr>
            </w:pPr>
            <w:r w:rsidRPr="00924A1F">
              <w:rPr>
                <w:rFonts w:ascii="Times New Roman" w:hAnsi="Times New Roman"/>
                <w:sz w:val="24"/>
                <w:szCs w:val="24"/>
              </w:rPr>
              <w:t>Didactica Domeniului Om și societate ca domeniu interdisciplinar în științele educației. Curriculum Național pentru educație timpurie. Conceptul de curriculum. Documente curriculare. Tipuri de curriculum. Domeniul Om și societate în educația timpurie</w:t>
            </w:r>
          </w:p>
        </w:tc>
        <w:tc>
          <w:tcPr>
            <w:tcW w:w="857" w:type="dxa"/>
            <w:tcMar/>
            <w:vAlign w:val="center"/>
          </w:tcPr>
          <w:p w:rsidRPr="00674515" w:rsidR="00E9231A" w:rsidP="00E9231A" w:rsidRDefault="00297FBD" w14:paraId="3C9EB5C0" w14:textId="10B9EFB9">
            <w:pPr>
              <w:spacing w:line="240" w:lineRule="auto"/>
              <w:jc w:val="center"/>
              <w:rPr>
                <w:rFonts w:ascii="Times New Roman" w:hAnsi="Times New Roman"/>
                <w:sz w:val="24"/>
                <w:szCs w:val="24"/>
                <w:lang w:val="it-IT"/>
              </w:rPr>
            </w:pPr>
            <w:r>
              <w:rPr>
                <w:rFonts w:ascii="Times New Roman" w:hAnsi="Times New Roman"/>
                <w:sz w:val="24"/>
                <w:szCs w:val="24"/>
                <w:lang w:val="it-IT"/>
              </w:rPr>
              <w:t>2</w:t>
            </w:r>
          </w:p>
        </w:tc>
      </w:tr>
      <w:tr w:rsidRPr="00674515" w:rsidR="00E9231A" w:rsidTr="3C731960" w14:paraId="18ABA96D" w14:textId="77777777">
        <w:trPr>
          <w:jc w:val="center"/>
        </w:trPr>
        <w:tc>
          <w:tcPr>
            <w:tcW w:w="1271" w:type="dxa"/>
            <w:tcMar/>
            <w:vAlign w:val="center"/>
          </w:tcPr>
          <w:p w:rsidRPr="00674515" w:rsidR="00E9231A" w:rsidP="00E9231A" w:rsidRDefault="00E9231A" w14:paraId="748F843E" w14:textId="698B9528">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00E9231A" w:rsidRDefault="00297FBD" w14:paraId="40D13369" w14:textId="50931AC7">
            <w:pPr>
              <w:autoSpaceDE w:val="0"/>
              <w:autoSpaceDN w:val="0"/>
              <w:adjustRightInd w:val="0"/>
              <w:spacing w:after="0" w:line="240" w:lineRule="auto"/>
              <w:rPr>
                <w:rFonts w:ascii="Times New Roman" w:hAnsi="Times New Roman" w:eastAsia="Arial Unicode MS"/>
                <w:sz w:val="24"/>
                <w:szCs w:val="24"/>
              </w:rPr>
            </w:pPr>
            <w:r w:rsidRPr="00924A1F">
              <w:rPr>
                <w:rFonts w:ascii="Times New Roman" w:hAnsi="Times New Roman"/>
                <w:sz w:val="24"/>
                <w:szCs w:val="24"/>
              </w:rPr>
              <w:t>Particularitățile Curriculum-ului și proiectarea activităților didactice specifice Domeniului Om și societate în educația timpurie</w:t>
            </w:r>
          </w:p>
        </w:tc>
        <w:tc>
          <w:tcPr>
            <w:tcW w:w="857" w:type="dxa"/>
            <w:tcMar/>
            <w:vAlign w:val="center"/>
          </w:tcPr>
          <w:p w:rsidRPr="00674515" w:rsidR="00E9231A" w:rsidP="00E9231A" w:rsidRDefault="00297FBD" w14:paraId="34AE2AC5" w14:textId="482E5543">
            <w:pPr>
              <w:spacing w:after="0" w:line="240" w:lineRule="auto"/>
              <w:jc w:val="center"/>
              <w:rPr>
                <w:rFonts w:ascii="Times New Roman" w:hAnsi="Times New Roman"/>
                <w:sz w:val="24"/>
                <w:szCs w:val="24"/>
                <w:lang w:val="it-IT"/>
              </w:rPr>
            </w:pPr>
            <w:r>
              <w:rPr>
                <w:rFonts w:ascii="Times New Roman" w:hAnsi="Times New Roman"/>
                <w:sz w:val="24"/>
                <w:szCs w:val="24"/>
                <w:lang w:val="it-IT"/>
              </w:rPr>
              <w:t>2</w:t>
            </w:r>
          </w:p>
        </w:tc>
      </w:tr>
      <w:tr w:rsidRPr="00674515" w:rsidR="00E9231A" w:rsidTr="3C731960" w14:paraId="389DF12A" w14:textId="77777777">
        <w:trPr>
          <w:jc w:val="center"/>
        </w:trPr>
        <w:tc>
          <w:tcPr>
            <w:tcW w:w="1271" w:type="dxa"/>
            <w:tcMar/>
            <w:vAlign w:val="center"/>
          </w:tcPr>
          <w:p w:rsidRPr="00674515" w:rsidR="00E9231A" w:rsidP="00E9231A" w:rsidRDefault="00E9231A" w14:paraId="0C8F769E" w14:textId="54EED997">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794C43EF" w:rsidRDefault="00297FBD" w14:paraId="76C651D4" w14:textId="74FB3FA7">
            <w:pPr>
              <w:pStyle w:val="Default"/>
              <w:rPr>
                <w:rFonts w:eastAsia="Arial Unicode MS"/>
                <w:lang w:val="ro-RO"/>
              </w:rPr>
            </w:pPr>
            <w:proofErr w:type="spellStart"/>
            <w:r w:rsidRPr="00924A1F">
              <w:t>Domenii</w:t>
            </w:r>
            <w:proofErr w:type="spellEnd"/>
            <w:r w:rsidRPr="00924A1F">
              <w:t xml:space="preserve"> de </w:t>
            </w:r>
            <w:proofErr w:type="spellStart"/>
            <w:r w:rsidRPr="00924A1F">
              <w:t>dezvoltare</w:t>
            </w:r>
            <w:proofErr w:type="spellEnd"/>
            <w:r w:rsidRPr="00924A1F">
              <w:t xml:space="preserve"> a </w:t>
            </w:r>
            <w:proofErr w:type="spellStart"/>
            <w:r w:rsidRPr="00924A1F">
              <w:t>copilului</w:t>
            </w:r>
            <w:proofErr w:type="spellEnd"/>
            <w:r w:rsidRPr="00924A1F">
              <w:t xml:space="preserve">. </w:t>
            </w:r>
            <w:proofErr w:type="spellStart"/>
            <w:r w:rsidRPr="00924A1F">
              <w:t>Domenii</w:t>
            </w:r>
            <w:proofErr w:type="spellEnd"/>
            <w:r w:rsidRPr="00924A1F">
              <w:t xml:space="preserve"> </w:t>
            </w:r>
            <w:proofErr w:type="spellStart"/>
            <w:r w:rsidRPr="00924A1F">
              <w:t>experiențiale</w:t>
            </w:r>
            <w:proofErr w:type="spellEnd"/>
            <w:r w:rsidRPr="00924A1F">
              <w:t xml:space="preserve">. </w:t>
            </w:r>
            <w:proofErr w:type="spellStart"/>
            <w:r w:rsidRPr="00924A1F">
              <w:t>Organizarea</w:t>
            </w:r>
            <w:proofErr w:type="spellEnd"/>
            <w:r w:rsidRPr="00924A1F">
              <w:t xml:space="preserve"> </w:t>
            </w:r>
            <w:proofErr w:type="spellStart"/>
            <w:r w:rsidRPr="00924A1F">
              <w:t>activității</w:t>
            </w:r>
            <w:proofErr w:type="spellEnd"/>
            <w:r w:rsidRPr="00924A1F">
              <w:t xml:space="preserve"> de </w:t>
            </w:r>
            <w:proofErr w:type="spellStart"/>
            <w:r w:rsidRPr="00924A1F">
              <w:t>joc</w:t>
            </w:r>
            <w:proofErr w:type="spellEnd"/>
            <w:r w:rsidRPr="00924A1F">
              <w:t xml:space="preserve"> </w:t>
            </w:r>
            <w:proofErr w:type="spellStart"/>
            <w:r w:rsidRPr="00924A1F">
              <w:t>și</w:t>
            </w:r>
            <w:proofErr w:type="spellEnd"/>
            <w:r w:rsidRPr="00924A1F">
              <w:t xml:space="preserve"> </w:t>
            </w:r>
            <w:proofErr w:type="spellStart"/>
            <w:r w:rsidRPr="00924A1F">
              <w:t>învățare</w:t>
            </w:r>
            <w:proofErr w:type="spellEnd"/>
            <w:r w:rsidRPr="00924A1F">
              <w:t xml:space="preserve"> </w:t>
            </w:r>
            <w:proofErr w:type="spellStart"/>
            <w:r w:rsidRPr="00924A1F">
              <w:t>specifice</w:t>
            </w:r>
            <w:proofErr w:type="spellEnd"/>
            <w:r w:rsidRPr="00924A1F">
              <w:t xml:space="preserve"> </w:t>
            </w:r>
            <w:proofErr w:type="spellStart"/>
            <w:r w:rsidRPr="00924A1F">
              <w:t>Domeniului</w:t>
            </w:r>
            <w:proofErr w:type="spellEnd"/>
            <w:r w:rsidRPr="00924A1F">
              <w:t xml:space="preserve"> Om </w:t>
            </w:r>
            <w:proofErr w:type="spellStart"/>
            <w:r w:rsidRPr="00924A1F">
              <w:t>și</w:t>
            </w:r>
            <w:proofErr w:type="spellEnd"/>
            <w:r w:rsidRPr="00924A1F">
              <w:t xml:space="preserve"> </w:t>
            </w:r>
            <w:proofErr w:type="spellStart"/>
            <w:r w:rsidRPr="00924A1F">
              <w:t>societate</w:t>
            </w:r>
            <w:proofErr w:type="spellEnd"/>
            <w:r w:rsidRPr="00924A1F">
              <w:t xml:space="preserve"> </w:t>
            </w:r>
            <w:proofErr w:type="spellStart"/>
            <w:r w:rsidRPr="00924A1F">
              <w:t>în</w:t>
            </w:r>
            <w:proofErr w:type="spellEnd"/>
            <w:r w:rsidRPr="00924A1F">
              <w:t xml:space="preserve"> </w:t>
            </w:r>
            <w:proofErr w:type="spellStart"/>
            <w:r w:rsidRPr="00924A1F">
              <w:t>educația</w:t>
            </w:r>
            <w:proofErr w:type="spellEnd"/>
            <w:r w:rsidRPr="00924A1F">
              <w:t xml:space="preserve"> </w:t>
            </w:r>
            <w:proofErr w:type="spellStart"/>
            <w:r w:rsidRPr="00924A1F">
              <w:t>timpurie</w:t>
            </w:r>
            <w:proofErr w:type="spellEnd"/>
          </w:p>
        </w:tc>
        <w:tc>
          <w:tcPr>
            <w:tcW w:w="857" w:type="dxa"/>
            <w:tcMar/>
            <w:vAlign w:val="center"/>
          </w:tcPr>
          <w:p w:rsidRPr="00674515" w:rsidR="00E9231A" w:rsidP="00E9231A" w:rsidRDefault="00297FBD" w14:paraId="313E2854" w14:textId="3489C900">
            <w:pPr>
              <w:spacing w:after="0" w:line="240" w:lineRule="auto"/>
              <w:jc w:val="center"/>
              <w:rPr>
                <w:rFonts w:ascii="Times New Roman" w:hAnsi="Times New Roman"/>
                <w:sz w:val="24"/>
                <w:szCs w:val="24"/>
                <w:lang w:val="it-IT"/>
              </w:rPr>
            </w:pPr>
            <w:r>
              <w:rPr>
                <w:rFonts w:ascii="Times New Roman" w:hAnsi="Times New Roman"/>
                <w:sz w:val="24"/>
                <w:szCs w:val="24"/>
                <w:lang w:val="it-IT"/>
              </w:rPr>
              <w:t>1</w:t>
            </w:r>
          </w:p>
        </w:tc>
      </w:tr>
      <w:tr w:rsidRPr="00674515" w:rsidR="00E9231A" w:rsidTr="3C731960" w14:paraId="2CC7EA92" w14:textId="77777777">
        <w:trPr>
          <w:jc w:val="center"/>
        </w:trPr>
        <w:tc>
          <w:tcPr>
            <w:tcW w:w="1271" w:type="dxa"/>
            <w:tcMar/>
            <w:vAlign w:val="center"/>
          </w:tcPr>
          <w:p w:rsidRPr="00674515" w:rsidR="00E9231A" w:rsidP="00E9231A" w:rsidRDefault="00E9231A" w14:paraId="1E399926" w14:textId="2BD803D1">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00E9231A" w:rsidRDefault="00297FBD" w14:paraId="22B505D2" w14:textId="0527D90A">
            <w:pPr>
              <w:spacing w:after="0" w:line="240" w:lineRule="auto"/>
              <w:jc w:val="both"/>
              <w:rPr>
                <w:rFonts w:ascii="Times New Roman" w:hAnsi="Times New Roman"/>
                <w:sz w:val="24"/>
                <w:szCs w:val="24"/>
              </w:rPr>
            </w:pPr>
            <w:r w:rsidRPr="00924A1F">
              <w:rPr>
                <w:rFonts w:ascii="Times New Roman" w:hAnsi="Times New Roman"/>
                <w:sz w:val="24"/>
                <w:szCs w:val="24"/>
              </w:rPr>
              <w:t>Particularitățile activităților didactice de predare prin joc, învățare și evaluare specifice Domeniului Om și societate, în educația timpurie</w:t>
            </w:r>
          </w:p>
        </w:tc>
        <w:tc>
          <w:tcPr>
            <w:tcW w:w="857" w:type="dxa"/>
            <w:tcMar/>
            <w:vAlign w:val="center"/>
          </w:tcPr>
          <w:p w:rsidRPr="00674515" w:rsidR="00E9231A" w:rsidP="00E9231A" w:rsidRDefault="00297FBD" w14:paraId="15AD19EA" w14:textId="24F0E0CA">
            <w:pPr>
              <w:spacing w:after="0" w:line="240" w:lineRule="auto"/>
              <w:jc w:val="center"/>
              <w:rPr>
                <w:rFonts w:ascii="Times New Roman" w:hAnsi="Times New Roman"/>
                <w:sz w:val="24"/>
                <w:szCs w:val="24"/>
              </w:rPr>
            </w:pPr>
            <w:r>
              <w:rPr>
                <w:rFonts w:ascii="Times New Roman" w:hAnsi="Times New Roman"/>
                <w:sz w:val="24"/>
                <w:szCs w:val="24"/>
              </w:rPr>
              <w:t>2</w:t>
            </w:r>
          </w:p>
        </w:tc>
      </w:tr>
      <w:tr w:rsidRPr="00674515" w:rsidR="00E9231A" w:rsidTr="3C731960" w14:paraId="0CBD9111" w14:textId="77777777">
        <w:trPr>
          <w:jc w:val="center"/>
        </w:trPr>
        <w:tc>
          <w:tcPr>
            <w:tcW w:w="1271" w:type="dxa"/>
            <w:tcMar/>
            <w:vAlign w:val="center"/>
          </w:tcPr>
          <w:p w:rsidRPr="00674515" w:rsidR="00E9231A" w:rsidP="00E9231A" w:rsidRDefault="00E9231A" w14:paraId="0C7E9E3C" w14:textId="258BA700">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00E9231A" w:rsidRDefault="00297FBD" w14:paraId="70892A4D" w14:textId="254CBC63">
            <w:pPr>
              <w:autoSpaceDE w:val="0"/>
              <w:autoSpaceDN w:val="0"/>
              <w:adjustRightInd w:val="0"/>
              <w:spacing w:after="0" w:line="240" w:lineRule="auto"/>
              <w:rPr>
                <w:rFonts w:ascii="Times New Roman" w:hAnsi="Times New Roman" w:eastAsia="Arial Unicode MS"/>
                <w:sz w:val="24"/>
                <w:szCs w:val="24"/>
                <w:lang w:val="fr-FR"/>
              </w:rPr>
            </w:pPr>
            <w:r w:rsidRPr="00924A1F">
              <w:rPr>
                <w:rFonts w:ascii="Times New Roman" w:hAnsi="Times New Roman"/>
                <w:sz w:val="24"/>
                <w:szCs w:val="24"/>
              </w:rPr>
              <w:t xml:space="preserve">Managementul comportamentului si al </w:t>
            </w:r>
            <w:proofErr w:type="spellStart"/>
            <w:r w:rsidRPr="00924A1F">
              <w:rPr>
                <w:rFonts w:ascii="Times New Roman" w:hAnsi="Times New Roman"/>
                <w:sz w:val="24"/>
                <w:szCs w:val="24"/>
              </w:rPr>
              <w:t>comunicarii</w:t>
            </w:r>
            <w:proofErr w:type="spellEnd"/>
            <w:r w:rsidRPr="00924A1F">
              <w:rPr>
                <w:rFonts w:ascii="Times New Roman" w:hAnsi="Times New Roman"/>
                <w:sz w:val="24"/>
                <w:szCs w:val="24"/>
              </w:rPr>
              <w:t xml:space="preserve"> in context </w:t>
            </w:r>
            <w:proofErr w:type="spellStart"/>
            <w:r w:rsidRPr="00924A1F">
              <w:rPr>
                <w:rFonts w:ascii="Times New Roman" w:hAnsi="Times New Roman"/>
                <w:sz w:val="24"/>
                <w:szCs w:val="24"/>
              </w:rPr>
              <w:t>educational</w:t>
            </w:r>
            <w:proofErr w:type="spellEnd"/>
            <w:r w:rsidRPr="00924A1F">
              <w:rPr>
                <w:rFonts w:ascii="Times New Roman" w:hAnsi="Times New Roman"/>
                <w:sz w:val="24"/>
                <w:szCs w:val="24"/>
              </w:rPr>
              <w:t xml:space="preserve"> (reguli, rutine, </w:t>
            </w:r>
            <w:proofErr w:type="spellStart"/>
            <w:r w:rsidRPr="00924A1F">
              <w:rPr>
                <w:rFonts w:ascii="Times New Roman" w:hAnsi="Times New Roman"/>
                <w:sz w:val="24"/>
                <w:szCs w:val="24"/>
              </w:rPr>
              <w:t>interactiuni</w:t>
            </w:r>
            <w:proofErr w:type="spellEnd"/>
            <w:r w:rsidRPr="00924A1F">
              <w:rPr>
                <w:rFonts w:ascii="Times New Roman" w:hAnsi="Times New Roman"/>
                <w:sz w:val="24"/>
                <w:szCs w:val="24"/>
              </w:rPr>
              <w:t>)</w:t>
            </w:r>
          </w:p>
        </w:tc>
        <w:tc>
          <w:tcPr>
            <w:tcW w:w="857" w:type="dxa"/>
            <w:tcMar/>
            <w:vAlign w:val="center"/>
          </w:tcPr>
          <w:p w:rsidRPr="00674515" w:rsidR="00E9231A" w:rsidP="00E9231A" w:rsidRDefault="00297FBD" w14:paraId="5928C940" w14:textId="47EC6C6A">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E9231A" w:rsidTr="3C731960" w14:paraId="63209E08" w14:textId="77777777">
        <w:trPr>
          <w:jc w:val="center"/>
        </w:trPr>
        <w:tc>
          <w:tcPr>
            <w:tcW w:w="1271" w:type="dxa"/>
            <w:tcMar/>
            <w:vAlign w:val="center"/>
          </w:tcPr>
          <w:p w:rsidRPr="00674515" w:rsidR="00E9231A" w:rsidP="00E9231A" w:rsidRDefault="00E9231A" w14:paraId="2277214C" w14:textId="00F70C36">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00050A51" w:rsidRDefault="00297FBD" w14:paraId="4F452B76" w14:textId="15CB9629">
            <w:pPr>
              <w:autoSpaceDE w:val="0"/>
              <w:autoSpaceDN w:val="0"/>
              <w:adjustRightInd w:val="0"/>
              <w:spacing w:after="0" w:line="240" w:lineRule="auto"/>
              <w:rPr>
                <w:rFonts w:ascii="Times New Roman" w:hAnsi="Times New Roman" w:eastAsia="Arial Unicode MS"/>
                <w:sz w:val="24"/>
                <w:szCs w:val="24"/>
                <w:lang w:val="fr-FR"/>
              </w:rPr>
            </w:pPr>
            <w:r w:rsidRPr="00924A1F">
              <w:rPr>
                <w:rFonts w:ascii="Times New Roman" w:hAnsi="Times New Roman"/>
                <w:sz w:val="24"/>
                <w:szCs w:val="24"/>
              </w:rPr>
              <w:t>Planul de învățământ și particularitățile programelor educaționale pentru Domeniul Om și societate în învățământul primar</w:t>
            </w:r>
          </w:p>
        </w:tc>
        <w:tc>
          <w:tcPr>
            <w:tcW w:w="857" w:type="dxa"/>
            <w:tcMar/>
            <w:vAlign w:val="center"/>
          </w:tcPr>
          <w:p w:rsidRPr="00674515" w:rsidR="00E9231A" w:rsidP="00E9231A" w:rsidRDefault="00297FBD" w14:paraId="2BA13951" w14:textId="5407FFD7">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E9231A" w:rsidTr="3C731960" w14:paraId="05C35370" w14:textId="77777777">
        <w:trPr>
          <w:jc w:val="center"/>
        </w:trPr>
        <w:tc>
          <w:tcPr>
            <w:tcW w:w="1271" w:type="dxa"/>
            <w:tcMar/>
            <w:vAlign w:val="center"/>
          </w:tcPr>
          <w:p w:rsidRPr="00674515" w:rsidR="00E9231A" w:rsidP="00E9231A" w:rsidRDefault="00E9231A" w14:paraId="0A267B95" w14:textId="257DB326">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E9231A" w:rsidP="00050A51" w:rsidRDefault="00297FBD" w14:paraId="015FB556" w14:textId="67B2E757">
            <w:pPr>
              <w:autoSpaceDE w:val="0"/>
              <w:autoSpaceDN w:val="0"/>
              <w:adjustRightInd w:val="0"/>
              <w:spacing w:after="0" w:line="240" w:lineRule="auto"/>
              <w:rPr>
                <w:rFonts w:ascii="Times New Roman" w:hAnsi="Times New Roman" w:eastAsia="Arial Unicode MS"/>
                <w:sz w:val="24"/>
                <w:szCs w:val="24"/>
              </w:rPr>
            </w:pPr>
            <w:r w:rsidRPr="00924A1F">
              <w:rPr>
                <w:rFonts w:ascii="Times New Roman" w:hAnsi="Times New Roman"/>
                <w:sz w:val="24"/>
                <w:szCs w:val="24"/>
              </w:rPr>
              <w:t>Proiectarea curriculară în învățământul primar pentru Domeniul Om și societate (clasa pregătitoare, clasa I și a II)</w:t>
            </w:r>
          </w:p>
        </w:tc>
        <w:tc>
          <w:tcPr>
            <w:tcW w:w="857" w:type="dxa"/>
            <w:tcMar/>
            <w:vAlign w:val="center"/>
          </w:tcPr>
          <w:p w:rsidRPr="00674515" w:rsidR="00E9231A" w:rsidP="00E9231A" w:rsidRDefault="00297FBD" w14:paraId="4FBC4C2E" w14:textId="51EEB312">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297FBD" w:rsidTr="3C731960" w14:paraId="11FE8DFC" w14:textId="77777777">
        <w:trPr>
          <w:jc w:val="center"/>
        </w:trPr>
        <w:tc>
          <w:tcPr>
            <w:tcW w:w="1271" w:type="dxa"/>
            <w:tcMar/>
            <w:vAlign w:val="center"/>
          </w:tcPr>
          <w:p w:rsidRPr="00674515" w:rsidR="00297FBD" w:rsidP="00E9231A" w:rsidRDefault="00297FBD" w14:paraId="0AAC25F3" w14:textId="77777777">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297FBD" w:rsidP="00050A51" w:rsidRDefault="00297FBD" w14:paraId="09388624" w14:textId="3B1EE035">
            <w:pPr>
              <w:autoSpaceDE w:val="0"/>
              <w:autoSpaceDN w:val="0"/>
              <w:adjustRightInd w:val="0"/>
              <w:spacing w:after="0" w:line="240" w:lineRule="auto"/>
              <w:rPr>
                <w:rFonts w:ascii="Times New Roman" w:hAnsi="Times New Roman" w:eastAsia="Arial Unicode MS"/>
                <w:sz w:val="24"/>
                <w:szCs w:val="24"/>
              </w:rPr>
            </w:pPr>
            <w:r w:rsidRPr="00924A1F">
              <w:rPr>
                <w:rFonts w:ascii="Times New Roman" w:hAnsi="Times New Roman"/>
                <w:sz w:val="24"/>
                <w:szCs w:val="24"/>
              </w:rPr>
              <w:t xml:space="preserve">Proiectarea curriculară în învățământul primar pentru Domeniul Om și societate (clasa a III a și a </w:t>
            </w:r>
            <w:proofErr w:type="spellStart"/>
            <w:r w:rsidRPr="00924A1F">
              <w:rPr>
                <w:rFonts w:ascii="Times New Roman" w:hAnsi="Times New Roman"/>
                <w:sz w:val="24"/>
                <w:szCs w:val="24"/>
              </w:rPr>
              <w:t>IVa</w:t>
            </w:r>
            <w:proofErr w:type="spellEnd"/>
            <w:r w:rsidRPr="00924A1F">
              <w:rPr>
                <w:rFonts w:ascii="Times New Roman" w:hAnsi="Times New Roman"/>
                <w:sz w:val="24"/>
                <w:szCs w:val="24"/>
              </w:rPr>
              <w:t>)</w:t>
            </w:r>
          </w:p>
        </w:tc>
        <w:tc>
          <w:tcPr>
            <w:tcW w:w="857" w:type="dxa"/>
            <w:tcMar/>
            <w:vAlign w:val="center"/>
          </w:tcPr>
          <w:p w:rsidRPr="00674515" w:rsidR="00297FBD" w:rsidP="00E9231A" w:rsidRDefault="00297FBD" w14:paraId="587EC2A8" w14:textId="4D589CD2">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297FBD" w:rsidTr="3C731960" w14:paraId="22EEB772" w14:textId="77777777">
        <w:trPr>
          <w:jc w:val="center"/>
        </w:trPr>
        <w:tc>
          <w:tcPr>
            <w:tcW w:w="1271" w:type="dxa"/>
            <w:tcMar/>
            <w:vAlign w:val="center"/>
          </w:tcPr>
          <w:p w:rsidRPr="00674515" w:rsidR="00297FBD" w:rsidP="00E9231A" w:rsidRDefault="00297FBD" w14:paraId="7DA88E2E" w14:textId="77777777">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297FBD" w:rsidP="00050A51" w:rsidRDefault="00297FBD" w14:paraId="46637E5C" w14:textId="3915EC9A">
            <w:pPr>
              <w:autoSpaceDE w:val="0"/>
              <w:autoSpaceDN w:val="0"/>
              <w:adjustRightInd w:val="0"/>
              <w:spacing w:after="0" w:line="240" w:lineRule="auto"/>
              <w:rPr>
                <w:rFonts w:ascii="Times New Roman" w:hAnsi="Times New Roman"/>
                <w:sz w:val="24"/>
                <w:szCs w:val="24"/>
              </w:rPr>
            </w:pPr>
            <w:r w:rsidRPr="00924A1F">
              <w:rPr>
                <w:rFonts w:ascii="Times New Roman" w:hAnsi="Times New Roman"/>
                <w:sz w:val="24"/>
                <w:szCs w:val="24"/>
              </w:rPr>
              <w:t>Strategii inovative în învățământul primar în pentru activități didactice integrate sau specifice Domeniului Om și societate</w:t>
            </w:r>
          </w:p>
        </w:tc>
        <w:tc>
          <w:tcPr>
            <w:tcW w:w="857" w:type="dxa"/>
            <w:tcMar/>
            <w:vAlign w:val="center"/>
          </w:tcPr>
          <w:p w:rsidRPr="00674515" w:rsidR="00297FBD" w:rsidP="00E9231A" w:rsidRDefault="00297FBD" w14:paraId="71F36ECE" w14:textId="5B84F19D">
            <w:pPr>
              <w:spacing w:after="0" w:line="240" w:lineRule="auto"/>
              <w:jc w:val="center"/>
              <w:rPr>
                <w:rFonts w:ascii="Times New Roman" w:hAnsi="Times New Roman"/>
                <w:sz w:val="24"/>
                <w:szCs w:val="24"/>
              </w:rPr>
            </w:pPr>
            <w:r>
              <w:rPr>
                <w:rFonts w:ascii="Times New Roman" w:hAnsi="Times New Roman"/>
                <w:sz w:val="24"/>
                <w:szCs w:val="24"/>
              </w:rPr>
              <w:t>1</w:t>
            </w:r>
          </w:p>
        </w:tc>
      </w:tr>
      <w:tr w:rsidRPr="00674515" w:rsidR="00297FBD" w:rsidTr="3C731960" w14:paraId="4D5F93B3" w14:textId="77777777">
        <w:trPr>
          <w:jc w:val="center"/>
        </w:trPr>
        <w:tc>
          <w:tcPr>
            <w:tcW w:w="1271" w:type="dxa"/>
            <w:tcMar/>
            <w:vAlign w:val="center"/>
          </w:tcPr>
          <w:p w:rsidRPr="00674515" w:rsidR="00297FBD" w:rsidP="00E9231A" w:rsidRDefault="00297FBD" w14:paraId="2B93837A" w14:textId="77777777">
            <w:pPr>
              <w:pStyle w:val="Listparagraf"/>
              <w:numPr>
                <w:ilvl w:val="0"/>
                <w:numId w:val="34"/>
              </w:numPr>
              <w:spacing w:after="0" w:line="240" w:lineRule="auto"/>
              <w:jc w:val="center"/>
              <w:rPr>
                <w:rFonts w:ascii="Times New Roman" w:hAnsi="Times New Roman"/>
                <w:sz w:val="24"/>
                <w:szCs w:val="24"/>
              </w:rPr>
            </w:pPr>
          </w:p>
        </w:tc>
        <w:tc>
          <w:tcPr>
            <w:tcW w:w="8399" w:type="dxa"/>
            <w:tcMar/>
          </w:tcPr>
          <w:p w:rsidRPr="00924A1F" w:rsidR="00297FBD" w:rsidP="00050A51" w:rsidRDefault="00297FBD" w14:paraId="5527A9A6" w14:textId="7A00EE11">
            <w:pPr>
              <w:autoSpaceDE w:val="0"/>
              <w:autoSpaceDN w:val="0"/>
              <w:adjustRightInd w:val="0"/>
              <w:spacing w:after="0" w:line="240" w:lineRule="auto"/>
              <w:rPr>
                <w:rFonts w:ascii="Times New Roman" w:hAnsi="Times New Roman"/>
                <w:sz w:val="24"/>
                <w:szCs w:val="24"/>
              </w:rPr>
            </w:pPr>
            <w:r w:rsidRPr="00924A1F">
              <w:rPr>
                <w:rFonts w:ascii="Times New Roman" w:hAnsi="Times New Roman"/>
                <w:sz w:val="24"/>
                <w:szCs w:val="24"/>
              </w:rPr>
              <w:t>Analiza unor secvențe didactice specifice Domeniului Om și societate în învățământul preșcolar și primar</w:t>
            </w:r>
          </w:p>
        </w:tc>
        <w:tc>
          <w:tcPr>
            <w:tcW w:w="857" w:type="dxa"/>
            <w:tcMar/>
            <w:vAlign w:val="center"/>
          </w:tcPr>
          <w:p w:rsidRPr="00674515" w:rsidR="00297FBD" w:rsidP="00E9231A" w:rsidRDefault="00297FBD" w14:paraId="6DA42656" w14:textId="1635FF43">
            <w:pPr>
              <w:spacing w:after="0" w:line="240" w:lineRule="auto"/>
              <w:jc w:val="center"/>
              <w:rPr>
                <w:rFonts w:ascii="Times New Roman" w:hAnsi="Times New Roman"/>
                <w:sz w:val="24"/>
                <w:szCs w:val="24"/>
              </w:rPr>
            </w:pPr>
            <w:r>
              <w:rPr>
                <w:rFonts w:ascii="Times New Roman" w:hAnsi="Times New Roman"/>
                <w:sz w:val="24"/>
                <w:szCs w:val="24"/>
              </w:rPr>
              <w:t>2</w:t>
            </w:r>
          </w:p>
        </w:tc>
      </w:tr>
      <w:tr w:rsidRPr="00674515" w:rsidR="00622823" w:rsidTr="3C731960" w14:paraId="57D01962" w14:textId="77777777">
        <w:trPr>
          <w:jc w:val="center"/>
        </w:trPr>
        <w:tc>
          <w:tcPr>
            <w:tcW w:w="1271" w:type="dxa"/>
            <w:tcMar/>
          </w:tcPr>
          <w:p w:rsidRPr="00674515" w:rsidR="00622823" w:rsidP="00622823" w:rsidRDefault="00622823" w14:paraId="525731DE" w14:textId="77777777">
            <w:pPr>
              <w:spacing w:after="0" w:line="240" w:lineRule="auto"/>
              <w:rPr>
                <w:rFonts w:ascii="Times New Roman" w:hAnsi="Times New Roman"/>
                <w:sz w:val="24"/>
                <w:szCs w:val="24"/>
              </w:rPr>
            </w:pPr>
          </w:p>
        </w:tc>
        <w:tc>
          <w:tcPr>
            <w:tcW w:w="8399" w:type="dxa"/>
            <w:tcMar/>
          </w:tcPr>
          <w:p w:rsidRPr="00674515" w:rsidR="00622823" w:rsidP="00622823" w:rsidRDefault="00622823" w14:paraId="7620E052"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57" w:type="dxa"/>
            <w:tcMar/>
          </w:tcPr>
          <w:p w:rsidRPr="00674515" w:rsidR="00622823" w:rsidP="00622823" w:rsidRDefault="00622823" w14:paraId="664A9F59" w14:textId="02C2E181">
            <w:pPr>
              <w:spacing w:after="0" w:line="240" w:lineRule="auto"/>
              <w:jc w:val="center"/>
              <w:rPr>
                <w:rFonts w:ascii="Times New Roman" w:hAnsi="Times New Roman"/>
                <w:b/>
                <w:bCs/>
                <w:sz w:val="24"/>
                <w:szCs w:val="24"/>
              </w:rPr>
            </w:pPr>
            <w:r w:rsidRPr="00674515">
              <w:rPr>
                <w:rFonts w:ascii="Times New Roman" w:hAnsi="Times New Roman"/>
                <w:b/>
                <w:bCs/>
                <w:sz w:val="24"/>
                <w:szCs w:val="24"/>
              </w:rPr>
              <w:t>14</w:t>
            </w:r>
          </w:p>
        </w:tc>
      </w:tr>
      <w:tr w:rsidRPr="00674515" w:rsidR="00622823" w:rsidTr="3C731960" w14:paraId="210E37E8" w14:textId="77777777">
        <w:trPr>
          <w:jc w:val="center"/>
        </w:trPr>
        <w:tc>
          <w:tcPr>
            <w:tcW w:w="10527" w:type="dxa"/>
            <w:gridSpan w:val="3"/>
            <w:tcMar/>
          </w:tcPr>
          <w:p w:rsidRPr="004C005F" w:rsidR="00050A51" w:rsidP="00BB7D86" w:rsidRDefault="00622823" w14:paraId="26708811" w14:textId="77777777">
            <w:pPr>
              <w:spacing w:after="0" w:line="240" w:lineRule="auto"/>
              <w:jc w:val="both"/>
              <w:rPr>
                <w:rFonts w:ascii="Times New Roman" w:hAnsi="Times New Roman"/>
                <w:b/>
                <w:bCs/>
                <w:sz w:val="24"/>
                <w:szCs w:val="24"/>
              </w:rPr>
            </w:pPr>
            <w:r w:rsidRPr="004C005F">
              <w:rPr>
                <w:rFonts w:ascii="Times New Roman" w:hAnsi="Times New Roman"/>
                <w:b/>
                <w:bCs/>
                <w:sz w:val="24"/>
                <w:szCs w:val="24"/>
              </w:rPr>
              <w:t>Bibliografie:</w:t>
            </w:r>
          </w:p>
          <w:p w:rsidRPr="00633B45" w:rsidR="00826393" w:rsidP="00F530A1" w:rsidRDefault="00826393" w14:paraId="5597CD5E" w14:textId="231FD136">
            <w:pPr>
              <w:pStyle w:val="Listparagraf"/>
              <w:numPr>
                <w:ilvl w:val="0"/>
                <w:numId w:val="44"/>
              </w:numPr>
              <w:spacing w:line="240" w:lineRule="auto"/>
              <w:jc w:val="both"/>
              <w:rPr>
                <w:rFonts w:ascii="Times New Roman" w:hAnsi="Times New Roman"/>
                <w:sz w:val="24"/>
                <w:szCs w:val="24"/>
              </w:rPr>
            </w:pPr>
            <w:r w:rsidRPr="00633B45">
              <w:rPr>
                <w:rFonts w:ascii="Times New Roman" w:hAnsi="Times New Roman"/>
                <w:sz w:val="24"/>
                <w:szCs w:val="24"/>
              </w:rPr>
              <w:t xml:space="preserve">Pescaru, M. (2017). </w:t>
            </w:r>
            <w:r w:rsidRPr="00633B45">
              <w:rPr>
                <w:rFonts w:ascii="Times New Roman" w:hAnsi="Times New Roman"/>
                <w:i/>
                <w:sz w:val="24"/>
                <w:szCs w:val="24"/>
              </w:rPr>
              <w:t>Didactica domeniului Om și societate-note de curs,</w:t>
            </w:r>
            <w:r w:rsidRPr="00633B45">
              <w:rPr>
                <w:rFonts w:ascii="Times New Roman" w:hAnsi="Times New Roman"/>
                <w:sz w:val="24"/>
                <w:szCs w:val="24"/>
              </w:rPr>
              <w:t xml:space="preserve"> Costești: Ars Libris;</w:t>
            </w:r>
          </w:p>
          <w:p w:rsidRPr="00633B45" w:rsidR="00826393" w:rsidP="00F530A1" w:rsidRDefault="00826393" w14:paraId="6D805AFD" w14:textId="3C9B2478">
            <w:pPr>
              <w:pStyle w:val="Listparagraf"/>
              <w:keepNext/>
              <w:numPr>
                <w:ilvl w:val="0"/>
                <w:numId w:val="44"/>
              </w:numPr>
              <w:suppressAutoHyphens/>
              <w:spacing w:line="240" w:lineRule="auto"/>
              <w:jc w:val="both"/>
              <w:rPr>
                <w:rFonts w:ascii="Times New Roman" w:hAnsi="Times New Roman"/>
                <w:color w:val="000000"/>
                <w:sz w:val="24"/>
                <w:szCs w:val="24"/>
                <w:lang w:val="es-MX"/>
              </w:rPr>
            </w:pPr>
            <w:r w:rsidRPr="00633B45">
              <w:rPr>
                <w:rFonts w:ascii="Times New Roman" w:hAnsi="Times New Roman"/>
                <w:sz w:val="24"/>
                <w:szCs w:val="24"/>
              </w:rPr>
              <w:t xml:space="preserve">Albulescu, I., Albulescu, M. (2000).  </w:t>
            </w:r>
            <w:r w:rsidRPr="00633B45">
              <w:rPr>
                <w:rFonts w:ascii="Times New Roman" w:hAnsi="Times New Roman"/>
                <w:i/>
                <w:iCs/>
                <w:sz w:val="24"/>
                <w:szCs w:val="24"/>
              </w:rPr>
              <w:t>Predarea şi învăţarea disciplinelor socio-umane</w:t>
            </w:r>
            <w:r w:rsidRPr="00633B45">
              <w:rPr>
                <w:rFonts w:ascii="Times New Roman" w:hAnsi="Times New Roman"/>
                <w:sz w:val="24"/>
                <w:szCs w:val="24"/>
              </w:rPr>
              <w:t>, Iași: Polirom;</w:t>
            </w:r>
          </w:p>
          <w:p w:rsidRPr="00633B45" w:rsidR="00826393" w:rsidP="00F530A1" w:rsidRDefault="00826393" w14:paraId="702F8196" w14:textId="44F36D7A">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es-MX"/>
              </w:rPr>
              <w:t>Albulescu</w:t>
            </w:r>
            <w:proofErr w:type="spellEnd"/>
            <w:r w:rsidRPr="00633B45">
              <w:rPr>
                <w:rFonts w:ascii="Times New Roman" w:hAnsi="Times New Roman"/>
                <w:color w:val="000000"/>
                <w:sz w:val="24"/>
                <w:szCs w:val="24"/>
                <w:lang w:val="es-MX"/>
              </w:rPr>
              <w:t xml:space="preserve">, M., </w:t>
            </w:r>
            <w:proofErr w:type="spellStart"/>
            <w:r w:rsidRPr="00633B45">
              <w:rPr>
                <w:rFonts w:ascii="Times New Roman" w:hAnsi="Times New Roman"/>
                <w:color w:val="000000"/>
                <w:sz w:val="24"/>
                <w:szCs w:val="24"/>
                <w:lang w:val="es-MX"/>
              </w:rPr>
              <w:t>Albulescu</w:t>
            </w:r>
            <w:proofErr w:type="spellEnd"/>
            <w:r w:rsidRPr="00633B45">
              <w:rPr>
                <w:rFonts w:ascii="Times New Roman" w:hAnsi="Times New Roman"/>
                <w:color w:val="000000"/>
                <w:sz w:val="24"/>
                <w:szCs w:val="24"/>
                <w:lang w:val="es-MX"/>
              </w:rPr>
              <w:t xml:space="preserve">, I. (2004). </w:t>
            </w:r>
            <w:proofErr w:type="spellStart"/>
            <w:r w:rsidRPr="00633B45">
              <w:rPr>
                <w:rFonts w:ascii="Times New Roman" w:hAnsi="Times New Roman"/>
                <w:i/>
                <w:color w:val="000000"/>
                <w:sz w:val="24"/>
                <w:szCs w:val="24"/>
                <w:lang w:val="es-MX"/>
              </w:rPr>
              <w:t>Cetăţenia</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democratică</w:t>
            </w:r>
            <w:proofErr w:type="spellEnd"/>
            <w:r w:rsidRPr="00633B45">
              <w:rPr>
                <w:rFonts w:ascii="Times New Roman" w:hAnsi="Times New Roman"/>
                <w:i/>
                <w:color w:val="000000"/>
                <w:sz w:val="24"/>
                <w:szCs w:val="24"/>
                <w:lang w:val="es-MX"/>
              </w:rPr>
              <w:t xml:space="preserve"> – o provocare </w:t>
            </w:r>
            <w:proofErr w:type="spellStart"/>
            <w:r w:rsidRPr="00633B45">
              <w:rPr>
                <w:rFonts w:ascii="Times New Roman" w:hAnsi="Times New Roman"/>
                <w:i/>
                <w:color w:val="000000"/>
                <w:sz w:val="24"/>
                <w:szCs w:val="24"/>
                <w:lang w:val="es-MX"/>
              </w:rPr>
              <w:t>pentru</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educaţie</w:t>
            </w:r>
            <w:proofErr w:type="spellEnd"/>
            <w:r w:rsidRPr="00633B45">
              <w:rPr>
                <w:rFonts w:ascii="Times New Roman" w:hAnsi="Times New Roman"/>
                <w:color w:val="000000"/>
                <w:sz w:val="24"/>
                <w:szCs w:val="24"/>
                <w:lang w:val="es-MX"/>
              </w:rPr>
              <w:t xml:space="preserve">,  Cluj-Napoca: Casa </w:t>
            </w:r>
            <w:proofErr w:type="spellStart"/>
            <w:r w:rsidRPr="00633B45">
              <w:rPr>
                <w:rFonts w:ascii="Times New Roman" w:hAnsi="Times New Roman"/>
                <w:color w:val="000000"/>
                <w:sz w:val="24"/>
                <w:szCs w:val="24"/>
                <w:lang w:val="es-MX"/>
              </w:rPr>
              <w:t>Cărţii</w:t>
            </w:r>
            <w:proofErr w:type="spellEnd"/>
            <w:r w:rsidRPr="00633B45">
              <w:rPr>
                <w:rFonts w:ascii="Times New Roman" w:hAnsi="Times New Roman"/>
                <w:color w:val="000000"/>
                <w:sz w:val="24"/>
                <w:szCs w:val="24"/>
                <w:lang w:val="es-MX"/>
              </w:rPr>
              <w:t xml:space="preserve"> de </w:t>
            </w:r>
            <w:proofErr w:type="spellStart"/>
            <w:r w:rsidRPr="00633B45">
              <w:rPr>
                <w:rFonts w:ascii="Times New Roman" w:hAnsi="Times New Roman"/>
                <w:color w:val="000000"/>
                <w:sz w:val="24"/>
                <w:szCs w:val="24"/>
                <w:lang w:val="es-MX"/>
              </w:rPr>
              <w:t>Ştiinţă</w:t>
            </w:r>
            <w:proofErr w:type="spellEnd"/>
            <w:r w:rsidRPr="00633B45" w:rsidR="00F530A1">
              <w:rPr>
                <w:rFonts w:ascii="Times New Roman" w:hAnsi="Times New Roman"/>
                <w:color w:val="000000"/>
                <w:sz w:val="24"/>
                <w:szCs w:val="24"/>
                <w:lang w:val="es-MX"/>
              </w:rPr>
              <w:t>;</w:t>
            </w:r>
            <w:r w:rsidRPr="00633B45">
              <w:rPr>
                <w:rFonts w:ascii="Times New Roman" w:hAnsi="Times New Roman"/>
                <w:color w:val="000000"/>
                <w:sz w:val="24"/>
                <w:szCs w:val="24"/>
                <w:lang w:val="es-MX"/>
              </w:rPr>
              <w:t xml:space="preserve"> </w:t>
            </w:r>
          </w:p>
          <w:p w:rsidRPr="00633B45" w:rsidR="00826393" w:rsidP="00F530A1" w:rsidRDefault="00826393" w14:paraId="698B4410"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fr-FR"/>
              </w:rPr>
              <w:lastRenderedPageBreak/>
              <w:t>Ard</w:t>
            </w:r>
            <w:r w:rsidRPr="00633B45">
              <w:rPr>
                <w:rFonts w:ascii="Times New Roman" w:hAnsi="Times New Roman"/>
                <w:sz w:val="24"/>
                <w:szCs w:val="24"/>
              </w:rPr>
              <w:t>elean</w:t>
            </w:r>
            <w:proofErr w:type="spellEnd"/>
            <w:r w:rsidRPr="00633B45">
              <w:rPr>
                <w:rFonts w:ascii="Times New Roman" w:hAnsi="Times New Roman"/>
                <w:sz w:val="24"/>
                <w:szCs w:val="24"/>
              </w:rPr>
              <w:t xml:space="preserve">, A., Mândruţ, O. (2012). </w:t>
            </w:r>
            <w:r w:rsidRPr="00633B45">
              <w:rPr>
                <w:rFonts w:ascii="Times New Roman" w:hAnsi="Times New Roman"/>
                <w:i/>
                <w:sz w:val="24"/>
                <w:szCs w:val="24"/>
              </w:rPr>
              <w:t>Didactica formării competenţelor</w:t>
            </w:r>
            <w:r w:rsidRPr="00633B45">
              <w:rPr>
                <w:rFonts w:ascii="Times New Roman" w:hAnsi="Times New Roman"/>
                <w:sz w:val="24"/>
                <w:szCs w:val="24"/>
              </w:rPr>
              <w:t>, Arad: „Vasile Goldiş” University Press;</w:t>
            </w:r>
          </w:p>
          <w:p w:rsidRPr="00633B45" w:rsidR="00826393" w:rsidP="00F530A1" w:rsidRDefault="00826393" w14:paraId="1EBEFB4C"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es-MX"/>
              </w:rPr>
              <w:t>Bîrzea</w:t>
            </w:r>
            <w:proofErr w:type="spellEnd"/>
            <w:r w:rsidRPr="00633B45">
              <w:rPr>
                <w:rFonts w:ascii="Times New Roman" w:hAnsi="Times New Roman"/>
                <w:color w:val="000000"/>
                <w:sz w:val="24"/>
                <w:szCs w:val="24"/>
                <w:lang w:val="es-MX"/>
              </w:rPr>
              <w:t>, C., (</w:t>
            </w:r>
            <w:r w:rsidRPr="00633B45">
              <w:rPr>
                <w:rFonts w:ascii="Times New Roman" w:hAnsi="Times New Roman"/>
                <w:color w:val="000000"/>
                <w:sz w:val="24"/>
                <w:szCs w:val="24"/>
                <w:lang w:val="en-GB"/>
              </w:rPr>
              <w:t xml:space="preserve">2000). </w:t>
            </w:r>
            <w:proofErr w:type="spellStart"/>
            <w:r w:rsidRPr="00633B45">
              <w:rPr>
                <w:rFonts w:ascii="Times New Roman" w:hAnsi="Times New Roman"/>
                <w:i/>
                <w:color w:val="000000"/>
                <w:sz w:val="24"/>
                <w:szCs w:val="24"/>
                <w:lang w:val="es-MX"/>
              </w:rPr>
              <w:t>Educaţia</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pentru</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cetăţenie</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democratică</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n-GB"/>
              </w:rPr>
              <w:t>Perspectiva</w:t>
            </w:r>
            <w:proofErr w:type="spellEnd"/>
            <w:r w:rsidRPr="00633B45">
              <w:rPr>
                <w:rFonts w:ascii="Times New Roman" w:hAnsi="Times New Roman"/>
                <w:i/>
                <w:color w:val="000000"/>
                <w:sz w:val="24"/>
                <w:szCs w:val="24"/>
                <w:lang w:val="en-GB"/>
              </w:rPr>
              <w:t xml:space="preserve"> </w:t>
            </w:r>
            <w:proofErr w:type="spellStart"/>
            <w:r w:rsidRPr="00633B45">
              <w:rPr>
                <w:rFonts w:ascii="Times New Roman" w:hAnsi="Times New Roman"/>
                <w:i/>
                <w:color w:val="000000"/>
                <w:sz w:val="24"/>
                <w:szCs w:val="24"/>
                <w:lang w:val="en-GB"/>
              </w:rPr>
              <w:t>învăţării</w:t>
            </w:r>
            <w:proofErr w:type="spellEnd"/>
            <w:r w:rsidRPr="00633B45">
              <w:rPr>
                <w:rFonts w:ascii="Times New Roman" w:hAnsi="Times New Roman"/>
                <w:i/>
                <w:color w:val="000000"/>
                <w:sz w:val="24"/>
                <w:szCs w:val="24"/>
                <w:lang w:val="en-GB"/>
              </w:rPr>
              <w:t xml:space="preserve"> </w:t>
            </w:r>
            <w:proofErr w:type="spellStart"/>
            <w:r w:rsidRPr="00633B45">
              <w:rPr>
                <w:rFonts w:ascii="Times New Roman" w:hAnsi="Times New Roman"/>
                <w:i/>
                <w:color w:val="000000"/>
                <w:sz w:val="24"/>
                <w:szCs w:val="24"/>
                <w:lang w:val="en-GB"/>
              </w:rPr>
              <w:t>permanente</w:t>
            </w:r>
            <w:proofErr w:type="spellEnd"/>
            <w:r w:rsidRPr="00633B45">
              <w:rPr>
                <w:rFonts w:ascii="Times New Roman" w:hAnsi="Times New Roman"/>
                <w:color w:val="000000"/>
                <w:sz w:val="24"/>
                <w:szCs w:val="24"/>
                <w:lang w:val="en-GB"/>
              </w:rPr>
              <w:t xml:space="preserve">, </w:t>
            </w:r>
            <w:proofErr w:type="spellStart"/>
            <w:r w:rsidRPr="00633B45">
              <w:rPr>
                <w:rFonts w:ascii="Times New Roman" w:hAnsi="Times New Roman"/>
                <w:color w:val="000000"/>
                <w:sz w:val="24"/>
                <w:szCs w:val="24"/>
                <w:lang w:val="en-GB"/>
              </w:rPr>
              <w:t>Consiliul</w:t>
            </w:r>
            <w:proofErr w:type="spellEnd"/>
            <w:r w:rsidRPr="00633B45">
              <w:rPr>
                <w:rFonts w:ascii="Times New Roman" w:hAnsi="Times New Roman"/>
                <w:color w:val="000000"/>
                <w:sz w:val="24"/>
                <w:szCs w:val="24"/>
                <w:lang w:val="en-GB"/>
              </w:rPr>
              <w:t xml:space="preserve"> </w:t>
            </w:r>
            <w:proofErr w:type="spellStart"/>
            <w:r w:rsidRPr="00633B45">
              <w:rPr>
                <w:rFonts w:ascii="Times New Roman" w:hAnsi="Times New Roman"/>
                <w:color w:val="000000"/>
                <w:sz w:val="24"/>
                <w:szCs w:val="24"/>
                <w:lang w:val="en-GB"/>
              </w:rPr>
              <w:t>Europei</w:t>
            </w:r>
            <w:proofErr w:type="spellEnd"/>
            <w:r w:rsidRPr="00633B45">
              <w:rPr>
                <w:rFonts w:ascii="Times New Roman" w:hAnsi="Times New Roman"/>
                <w:color w:val="000000"/>
                <w:sz w:val="24"/>
                <w:szCs w:val="24"/>
                <w:lang w:val="en-GB"/>
              </w:rPr>
              <w:t>, Strasbourg;</w:t>
            </w:r>
          </w:p>
          <w:p w:rsidRPr="00633B45" w:rsidR="00826393" w:rsidP="00F530A1" w:rsidRDefault="00826393" w14:paraId="1FBB5227"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Bocoş</w:t>
            </w:r>
            <w:proofErr w:type="spellEnd"/>
            <w:r w:rsidRPr="00633B45">
              <w:rPr>
                <w:rFonts w:ascii="Times New Roman" w:hAnsi="Times New Roman"/>
                <w:sz w:val="24"/>
                <w:szCs w:val="24"/>
              </w:rPr>
              <w:t xml:space="preserve">, M. (2002). </w:t>
            </w:r>
            <w:r w:rsidRPr="00633B45">
              <w:rPr>
                <w:rFonts w:ascii="Times New Roman" w:hAnsi="Times New Roman"/>
                <w:i/>
                <w:sz w:val="24"/>
                <w:szCs w:val="24"/>
              </w:rPr>
              <w:t>Instruire interactivă. Repere pentru reflecţie şi acţiune</w:t>
            </w:r>
            <w:r w:rsidRPr="00633B45">
              <w:rPr>
                <w:rFonts w:ascii="Times New Roman" w:hAnsi="Times New Roman"/>
                <w:sz w:val="24"/>
                <w:szCs w:val="24"/>
              </w:rPr>
              <w:t>, Cluj-Napoca: Editura Presa Universitară Clujeană;</w:t>
            </w:r>
          </w:p>
          <w:p w:rsidRPr="00633B45" w:rsidR="00826393" w:rsidP="00F530A1" w:rsidRDefault="00826393" w14:paraId="704B56D7"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Bocoş</w:t>
            </w:r>
            <w:proofErr w:type="spellEnd"/>
            <w:r w:rsidRPr="00633B45">
              <w:rPr>
                <w:rFonts w:ascii="Times New Roman" w:hAnsi="Times New Roman"/>
                <w:sz w:val="24"/>
                <w:szCs w:val="24"/>
              </w:rPr>
              <w:t xml:space="preserve">, M. (2008). </w:t>
            </w:r>
            <w:r w:rsidRPr="00633B45">
              <w:rPr>
                <w:rFonts w:ascii="Times New Roman" w:hAnsi="Times New Roman"/>
                <w:i/>
                <w:sz w:val="24"/>
                <w:szCs w:val="24"/>
              </w:rPr>
              <w:t>Didactica Disciplinelor Pedagogice. Un cadru constructivist</w:t>
            </w:r>
            <w:r w:rsidRPr="00633B45">
              <w:rPr>
                <w:rFonts w:ascii="Times New Roman" w:hAnsi="Times New Roman"/>
                <w:sz w:val="24"/>
                <w:szCs w:val="24"/>
              </w:rPr>
              <w:t>, Piteşti: Paralela 45;</w:t>
            </w:r>
          </w:p>
          <w:p w:rsidRPr="00633B45" w:rsidR="00826393" w:rsidP="00F530A1" w:rsidRDefault="00826393" w14:paraId="154F6A8C" w14:textId="77777777">
            <w:pPr>
              <w:pStyle w:val="Default"/>
              <w:numPr>
                <w:ilvl w:val="0"/>
                <w:numId w:val="44"/>
              </w:numPr>
              <w:jc w:val="both"/>
              <w:rPr/>
            </w:pPr>
            <w:r w:rsidRPr="3C731960" w:rsidR="00826393">
              <w:rPr>
                <w:lang w:val="ro-RO"/>
              </w:rPr>
              <w:t>Bocoş</w:t>
            </w:r>
            <w:r w:rsidRPr="3C731960" w:rsidR="00826393">
              <w:rPr>
                <w:lang w:val="ro-RO"/>
              </w:rPr>
              <w:t xml:space="preserve">, M., </w:t>
            </w:r>
            <w:r w:rsidRPr="3C731960" w:rsidR="00826393">
              <w:rPr>
                <w:lang w:val="ro-RO"/>
              </w:rPr>
              <w:t>Chiş</w:t>
            </w:r>
            <w:r w:rsidRPr="3C731960" w:rsidR="00826393">
              <w:rPr>
                <w:lang w:val="ro-RO"/>
              </w:rPr>
              <w:t xml:space="preserve">, V. (2012). </w:t>
            </w:r>
            <w:r w:rsidRPr="3C731960" w:rsidR="00826393">
              <w:rPr>
                <w:i w:val="1"/>
                <w:iCs w:val="1"/>
                <w:lang w:val="ro-RO"/>
              </w:rPr>
              <w:t>Abordarea</w:t>
            </w:r>
            <w:r w:rsidRPr="3C731960" w:rsidR="00826393">
              <w:rPr>
                <w:i w:val="1"/>
                <w:iCs w:val="1"/>
                <w:lang w:val="ro-RO"/>
              </w:rPr>
              <w:t xml:space="preserve"> </w:t>
            </w:r>
            <w:r w:rsidRPr="3C731960" w:rsidR="00826393">
              <w:rPr>
                <w:i w:val="1"/>
                <w:iCs w:val="1"/>
                <w:lang w:val="ro-RO"/>
              </w:rPr>
              <w:t>integrată</w:t>
            </w:r>
            <w:r w:rsidRPr="3C731960" w:rsidR="00826393">
              <w:rPr>
                <w:i w:val="1"/>
                <w:iCs w:val="1"/>
                <w:lang w:val="ro-RO"/>
              </w:rPr>
              <w:t xml:space="preserve"> a </w:t>
            </w:r>
            <w:r w:rsidRPr="3C731960" w:rsidR="00826393">
              <w:rPr>
                <w:i w:val="1"/>
                <w:iCs w:val="1"/>
                <w:lang w:val="ro-RO"/>
              </w:rPr>
              <w:t>conţinuturilor</w:t>
            </w:r>
            <w:r w:rsidRPr="3C731960" w:rsidR="00826393">
              <w:rPr>
                <w:i w:val="1"/>
                <w:iCs w:val="1"/>
                <w:lang w:val="ro-RO"/>
              </w:rPr>
              <w:t xml:space="preserve"> </w:t>
            </w:r>
            <w:r w:rsidRPr="3C731960" w:rsidR="00826393">
              <w:rPr>
                <w:i w:val="1"/>
                <w:iCs w:val="1"/>
                <w:lang w:val="ro-RO"/>
              </w:rPr>
              <w:t>curriculare</w:t>
            </w:r>
            <w:r w:rsidRPr="3C731960" w:rsidR="00826393">
              <w:rPr>
                <w:i w:val="1"/>
                <w:iCs w:val="1"/>
                <w:lang w:val="ro-RO"/>
              </w:rPr>
              <w:t xml:space="preserve">, </w:t>
            </w:r>
            <w:r w:rsidRPr="3C731960" w:rsidR="00826393">
              <w:rPr>
                <w:i w:val="1"/>
                <w:iCs w:val="1"/>
                <w:lang w:val="ro-RO"/>
              </w:rPr>
              <w:t>particularizări</w:t>
            </w:r>
            <w:r w:rsidRPr="3C731960" w:rsidR="00826393">
              <w:rPr>
                <w:i w:val="1"/>
                <w:iCs w:val="1"/>
                <w:lang w:val="ro-RO"/>
              </w:rPr>
              <w:t xml:space="preserve"> </w:t>
            </w:r>
            <w:r w:rsidRPr="3C731960" w:rsidR="00826393">
              <w:rPr>
                <w:i w:val="1"/>
                <w:iCs w:val="1"/>
                <w:lang w:val="ro-RO"/>
              </w:rPr>
              <w:t>pentru</w:t>
            </w:r>
            <w:r w:rsidRPr="3C731960" w:rsidR="00826393">
              <w:rPr>
                <w:i w:val="1"/>
                <w:iCs w:val="1"/>
                <w:lang w:val="ro-RO"/>
              </w:rPr>
              <w:t xml:space="preserve"> </w:t>
            </w:r>
            <w:r w:rsidRPr="3C731960" w:rsidR="00826393">
              <w:rPr>
                <w:i w:val="1"/>
                <w:iCs w:val="1"/>
                <w:lang w:val="ro-RO"/>
              </w:rPr>
              <w:t>învăţământul</w:t>
            </w:r>
            <w:r w:rsidRPr="3C731960" w:rsidR="00826393">
              <w:rPr>
                <w:i w:val="1"/>
                <w:iCs w:val="1"/>
                <w:lang w:val="ro-RO"/>
              </w:rPr>
              <w:t xml:space="preserve"> </w:t>
            </w:r>
            <w:r w:rsidRPr="3C731960" w:rsidR="00826393">
              <w:rPr>
                <w:i w:val="1"/>
                <w:iCs w:val="1"/>
                <w:lang w:val="ro-RO"/>
              </w:rPr>
              <w:t>primar</w:t>
            </w:r>
            <w:r w:rsidRPr="3C731960" w:rsidR="00826393">
              <w:rPr>
                <w:i w:val="1"/>
                <w:iCs w:val="1"/>
                <w:lang w:val="ro-RO"/>
              </w:rPr>
              <w:t xml:space="preserve"> </w:t>
            </w:r>
            <w:r w:rsidRPr="3C731960" w:rsidR="00826393">
              <w:rPr>
                <w:lang w:val="ro-RO"/>
              </w:rPr>
              <w:t xml:space="preserve">, </w:t>
            </w:r>
            <w:r w:rsidRPr="3C731960" w:rsidR="00826393">
              <w:rPr>
                <w:lang w:val="ro-RO"/>
              </w:rPr>
              <w:t>Cluj</w:t>
            </w:r>
            <w:r w:rsidRPr="3C731960" w:rsidR="00826393">
              <w:rPr>
                <w:lang w:val="ro-RO"/>
              </w:rPr>
              <w:t xml:space="preserve"> –</w:t>
            </w:r>
            <w:r w:rsidRPr="3C731960" w:rsidR="00826393">
              <w:rPr>
                <w:lang w:val="ro-RO"/>
              </w:rPr>
              <w:t>Napoca</w:t>
            </w:r>
            <w:r w:rsidRPr="3C731960" w:rsidR="00826393">
              <w:rPr>
                <w:lang w:val="ro-RO"/>
              </w:rPr>
              <w:t xml:space="preserve">: Ed. Casa </w:t>
            </w:r>
            <w:r w:rsidRPr="3C731960" w:rsidR="00826393">
              <w:rPr>
                <w:lang w:val="ro-RO"/>
              </w:rPr>
              <w:t>Cărţii</w:t>
            </w:r>
            <w:r w:rsidRPr="3C731960" w:rsidR="00826393">
              <w:rPr>
                <w:lang w:val="ro-RO"/>
              </w:rPr>
              <w:t xml:space="preserve"> de </w:t>
            </w:r>
            <w:r w:rsidRPr="3C731960" w:rsidR="00826393">
              <w:rPr>
                <w:lang w:val="ro-RO"/>
              </w:rPr>
              <w:t>Ştiinţă</w:t>
            </w:r>
            <w:r w:rsidRPr="3C731960" w:rsidR="00826393">
              <w:rPr>
                <w:lang w:val="ro-RO"/>
              </w:rPr>
              <w:t xml:space="preserve">; </w:t>
            </w:r>
          </w:p>
          <w:p w:rsidRPr="00633B45" w:rsidR="00826393" w:rsidP="00F530A1" w:rsidRDefault="00826393" w14:paraId="22B73AD4" w14:textId="77777777">
            <w:pPr>
              <w:pStyle w:val="Default"/>
              <w:numPr>
                <w:ilvl w:val="0"/>
                <w:numId w:val="44"/>
              </w:numPr>
              <w:jc w:val="both"/>
              <w:rPr/>
            </w:pPr>
            <w:r w:rsidRPr="3C731960" w:rsidR="00826393">
              <w:rPr>
                <w:lang w:val="ro-RO"/>
              </w:rPr>
              <w:t>Chiş</w:t>
            </w:r>
            <w:r w:rsidRPr="3C731960" w:rsidR="00826393">
              <w:rPr>
                <w:lang w:val="ro-RO"/>
              </w:rPr>
              <w:t xml:space="preserve"> ,V</w:t>
            </w:r>
            <w:r w:rsidRPr="3C731960" w:rsidR="00826393">
              <w:rPr>
                <w:lang w:val="ro-RO"/>
              </w:rPr>
              <w:t xml:space="preserve">.(2002). </w:t>
            </w:r>
            <w:r w:rsidRPr="3C731960" w:rsidR="00826393">
              <w:rPr>
                <w:i w:val="1"/>
                <w:iCs w:val="1"/>
                <w:lang w:val="ro-RO"/>
              </w:rPr>
              <w:t>Provocările</w:t>
            </w:r>
            <w:r w:rsidRPr="3C731960" w:rsidR="00826393">
              <w:rPr>
                <w:i w:val="1"/>
                <w:iCs w:val="1"/>
                <w:lang w:val="ro-RO"/>
              </w:rPr>
              <w:t xml:space="preserve"> </w:t>
            </w:r>
            <w:r w:rsidRPr="3C731960" w:rsidR="00826393">
              <w:rPr>
                <w:i w:val="1"/>
                <w:iCs w:val="1"/>
                <w:lang w:val="ro-RO"/>
              </w:rPr>
              <w:t>pedagogiei</w:t>
            </w:r>
            <w:r w:rsidRPr="3C731960" w:rsidR="00826393">
              <w:rPr>
                <w:i w:val="1"/>
                <w:iCs w:val="1"/>
                <w:lang w:val="ro-RO"/>
              </w:rPr>
              <w:t xml:space="preserve"> </w:t>
            </w:r>
            <w:r w:rsidRPr="3C731960" w:rsidR="00826393">
              <w:rPr>
                <w:i w:val="1"/>
                <w:iCs w:val="1"/>
                <w:lang w:val="ro-RO"/>
              </w:rPr>
              <w:t>contemporane</w:t>
            </w:r>
            <w:r w:rsidRPr="3C731960" w:rsidR="00826393">
              <w:rPr>
                <w:lang w:val="ro-RO"/>
              </w:rPr>
              <w:t xml:space="preserve">, </w:t>
            </w:r>
            <w:r w:rsidRPr="3C731960" w:rsidR="00826393">
              <w:rPr>
                <w:lang w:val="ro-RO"/>
              </w:rPr>
              <w:t>Cluj-Napoca:Ed</w:t>
            </w:r>
            <w:r w:rsidRPr="3C731960" w:rsidR="00826393">
              <w:rPr>
                <w:lang w:val="ro-RO"/>
              </w:rPr>
              <w:t xml:space="preserve">. </w:t>
            </w:r>
            <w:r w:rsidRPr="3C731960" w:rsidR="00826393">
              <w:rPr>
                <w:lang w:val="ro-RO"/>
              </w:rPr>
              <w:t>Presa</w:t>
            </w:r>
            <w:r w:rsidRPr="3C731960" w:rsidR="00826393">
              <w:rPr>
                <w:lang w:val="ro-RO"/>
              </w:rPr>
              <w:t xml:space="preserve"> </w:t>
            </w:r>
            <w:r w:rsidRPr="3C731960" w:rsidR="00826393">
              <w:rPr>
                <w:lang w:val="ro-RO"/>
              </w:rPr>
              <w:t>Universitară</w:t>
            </w:r>
            <w:r w:rsidRPr="3C731960" w:rsidR="00826393">
              <w:rPr>
                <w:lang w:val="ro-RO"/>
              </w:rPr>
              <w:t xml:space="preserve"> </w:t>
            </w:r>
            <w:r w:rsidRPr="3C731960" w:rsidR="00826393">
              <w:rPr>
                <w:lang w:val="ro-RO"/>
              </w:rPr>
              <w:t>Clujeană</w:t>
            </w:r>
            <w:r w:rsidRPr="3C731960" w:rsidR="00826393">
              <w:rPr>
                <w:lang w:val="ro-RO"/>
              </w:rPr>
              <w:t>;</w:t>
            </w:r>
          </w:p>
          <w:p w:rsidRPr="00633B45" w:rsidR="00826393" w:rsidP="00F530A1" w:rsidRDefault="00826393" w14:paraId="6A5892CE" w14:textId="77777777">
            <w:pPr>
              <w:pStyle w:val="Default"/>
              <w:numPr>
                <w:ilvl w:val="0"/>
                <w:numId w:val="44"/>
              </w:numPr>
              <w:jc w:val="both"/>
              <w:rPr/>
            </w:pPr>
            <w:r w:rsidRPr="3C731960" w:rsidR="00826393">
              <w:rPr>
                <w:lang w:val="ro-RO"/>
              </w:rPr>
              <w:t>Chiş</w:t>
            </w:r>
            <w:r w:rsidRPr="3C731960" w:rsidR="00826393">
              <w:rPr>
                <w:lang w:val="ro-RO"/>
              </w:rPr>
              <w:t xml:space="preserve">, V. (2001). </w:t>
            </w:r>
            <w:r w:rsidRPr="3C731960" w:rsidR="00826393">
              <w:rPr>
                <w:i w:val="1"/>
                <w:iCs w:val="1"/>
                <w:lang w:val="ro-RO"/>
              </w:rPr>
              <w:t>Activitatea</w:t>
            </w:r>
            <w:r w:rsidRPr="3C731960" w:rsidR="00826393">
              <w:rPr>
                <w:i w:val="1"/>
                <w:iCs w:val="1"/>
                <w:lang w:val="ro-RO"/>
              </w:rPr>
              <w:t xml:space="preserve"> </w:t>
            </w:r>
            <w:r w:rsidRPr="3C731960" w:rsidR="00826393">
              <w:rPr>
                <w:i w:val="1"/>
                <w:iCs w:val="1"/>
                <w:lang w:val="ro-RO"/>
              </w:rPr>
              <w:t>profesorului</w:t>
            </w:r>
            <w:r w:rsidRPr="3C731960" w:rsidR="00826393">
              <w:rPr>
                <w:i w:val="1"/>
                <w:iCs w:val="1"/>
                <w:lang w:val="ro-RO"/>
              </w:rPr>
              <w:t xml:space="preserve"> </w:t>
            </w:r>
            <w:r w:rsidRPr="3C731960" w:rsidR="00826393">
              <w:rPr>
                <w:i w:val="1"/>
                <w:iCs w:val="1"/>
                <w:lang w:val="ro-RO"/>
              </w:rPr>
              <w:t>între</w:t>
            </w:r>
            <w:r w:rsidRPr="3C731960" w:rsidR="00826393">
              <w:rPr>
                <w:i w:val="1"/>
                <w:iCs w:val="1"/>
                <w:lang w:val="ro-RO"/>
              </w:rPr>
              <w:t xml:space="preserve"> curriculum </w:t>
            </w:r>
            <w:r w:rsidRPr="3C731960" w:rsidR="00826393">
              <w:rPr>
                <w:i w:val="1"/>
                <w:iCs w:val="1"/>
                <w:lang w:val="ro-RO"/>
              </w:rPr>
              <w:t>şi</w:t>
            </w:r>
            <w:r w:rsidRPr="3C731960" w:rsidR="00826393">
              <w:rPr>
                <w:i w:val="1"/>
                <w:iCs w:val="1"/>
                <w:lang w:val="ro-RO"/>
              </w:rPr>
              <w:t xml:space="preserve"> </w:t>
            </w:r>
            <w:r w:rsidRPr="3C731960" w:rsidR="00826393">
              <w:rPr>
                <w:i w:val="1"/>
                <w:iCs w:val="1"/>
                <w:lang w:val="ro-RO"/>
              </w:rPr>
              <w:t>evaluare</w:t>
            </w:r>
            <w:r w:rsidRPr="3C731960" w:rsidR="00826393">
              <w:rPr>
                <w:lang w:val="ro-RO"/>
              </w:rPr>
              <w:t xml:space="preserve">, Cluj-Napoca: </w:t>
            </w:r>
            <w:r w:rsidRPr="3C731960" w:rsidR="00826393">
              <w:rPr>
                <w:lang w:val="ro-RO"/>
              </w:rPr>
              <w:t>Editura</w:t>
            </w:r>
            <w:r w:rsidRPr="3C731960" w:rsidR="00826393">
              <w:rPr>
                <w:lang w:val="ro-RO"/>
              </w:rPr>
              <w:t xml:space="preserve"> </w:t>
            </w:r>
            <w:r w:rsidRPr="3C731960" w:rsidR="00826393">
              <w:rPr>
                <w:lang w:val="ro-RO"/>
              </w:rPr>
              <w:t>Presa</w:t>
            </w:r>
            <w:r w:rsidRPr="3C731960" w:rsidR="00826393">
              <w:rPr>
                <w:lang w:val="ro-RO"/>
              </w:rPr>
              <w:t xml:space="preserve"> </w:t>
            </w:r>
            <w:r w:rsidRPr="3C731960" w:rsidR="00826393">
              <w:rPr>
                <w:lang w:val="ro-RO"/>
              </w:rPr>
              <w:t>Universitară</w:t>
            </w:r>
            <w:r w:rsidRPr="3C731960" w:rsidR="00826393">
              <w:rPr>
                <w:lang w:val="ro-RO"/>
              </w:rPr>
              <w:t xml:space="preserve"> </w:t>
            </w:r>
            <w:r w:rsidRPr="3C731960" w:rsidR="00826393">
              <w:rPr>
                <w:lang w:val="ro-RO"/>
              </w:rPr>
              <w:t>Clujeană</w:t>
            </w:r>
            <w:r w:rsidRPr="3C731960" w:rsidR="00826393">
              <w:rPr>
                <w:lang w:val="ro-RO"/>
              </w:rPr>
              <w:t>;</w:t>
            </w:r>
          </w:p>
          <w:p w:rsidRPr="00633B45" w:rsidR="00826393" w:rsidP="00F530A1" w:rsidRDefault="00826393" w14:paraId="6304E717" w14:textId="77777777">
            <w:pPr>
              <w:pStyle w:val="Default"/>
              <w:numPr>
                <w:ilvl w:val="0"/>
                <w:numId w:val="44"/>
              </w:numPr>
              <w:jc w:val="both"/>
              <w:rPr/>
            </w:pPr>
            <w:r w:rsidRPr="3C731960" w:rsidR="00826393">
              <w:rPr>
                <w:lang w:val="ro-RO"/>
              </w:rPr>
              <w:t>Chiş</w:t>
            </w:r>
            <w:r w:rsidRPr="3C731960" w:rsidR="00826393">
              <w:rPr>
                <w:lang w:val="ro-RO"/>
              </w:rPr>
              <w:t xml:space="preserve">, V. (2005). </w:t>
            </w:r>
            <w:r w:rsidRPr="3C731960" w:rsidR="00826393">
              <w:rPr>
                <w:i w:val="1"/>
                <w:iCs w:val="1"/>
                <w:lang w:val="ro-RO"/>
              </w:rPr>
              <w:t>Pedagogia</w:t>
            </w:r>
            <w:r w:rsidRPr="3C731960" w:rsidR="00826393">
              <w:rPr>
                <w:i w:val="1"/>
                <w:iCs w:val="1"/>
                <w:lang w:val="ro-RO"/>
              </w:rPr>
              <w:t xml:space="preserve"> </w:t>
            </w:r>
            <w:r w:rsidRPr="3C731960" w:rsidR="00826393">
              <w:rPr>
                <w:i w:val="1"/>
                <w:iCs w:val="1"/>
                <w:lang w:val="ro-RO"/>
              </w:rPr>
              <w:t>contemporană</w:t>
            </w:r>
            <w:r w:rsidRPr="3C731960" w:rsidR="00826393">
              <w:rPr>
                <w:i w:val="1"/>
                <w:iCs w:val="1"/>
                <w:lang w:val="ro-RO"/>
              </w:rPr>
              <w:t xml:space="preserve"> – </w:t>
            </w:r>
            <w:r w:rsidRPr="3C731960" w:rsidR="00826393">
              <w:rPr>
                <w:i w:val="1"/>
                <w:iCs w:val="1"/>
                <w:lang w:val="ro-RO"/>
              </w:rPr>
              <w:t>pedagogia</w:t>
            </w:r>
            <w:r w:rsidRPr="3C731960" w:rsidR="00826393">
              <w:rPr>
                <w:i w:val="1"/>
                <w:iCs w:val="1"/>
                <w:lang w:val="ro-RO"/>
              </w:rPr>
              <w:t xml:space="preserve"> </w:t>
            </w:r>
            <w:r w:rsidRPr="3C731960" w:rsidR="00826393">
              <w:rPr>
                <w:i w:val="1"/>
                <w:iCs w:val="1"/>
                <w:lang w:val="ro-RO"/>
              </w:rPr>
              <w:t>pentru</w:t>
            </w:r>
            <w:r w:rsidRPr="3C731960" w:rsidR="00826393">
              <w:rPr>
                <w:i w:val="1"/>
                <w:iCs w:val="1"/>
                <w:lang w:val="ro-RO"/>
              </w:rPr>
              <w:t xml:space="preserve"> </w:t>
            </w:r>
            <w:r w:rsidRPr="3C731960" w:rsidR="00826393">
              <w:rPr>
                <w:i w:val="1"/>
                <w:iCs w:val="1"/>
                <w:lang w:val="ro-RO"/>
              </w:rPr>
              <w:t>competenţe</w:t>
            </w:r>
            <w:r w:rsidRPr="3C731960" w:rsidR="00826393">
              <w:rPr>
                <w:lang w:val="ro-RO"/>
              </w:rPr>
              <w:t xml:space="preserve">, Cluj-Napoca: Casa </w:t>
            </w:r>
            <w:r w:rsidRPr="3C731960" w:rsidR="00826393">
              <w:rPr>
                <w:lang w:val="ro-RO"/>
              </w:rPr>
              <w:t>Cărţii</w:t>
            </w:r>
            <w:r w:rsidRPr="3C731960" w:rsidR="00826393">
              <w:rPr>
                <w:lang w:val="ro-RO"/>
              </w:rPr>
              <w:t xml:space="preserve"> de </w:t>
            </w:r>
            <w:r w:rsidRPr="3C731960" w:rsidR="00826393">
              <w:rPr>
                <w:lang w:val="ro-RO"/>
              </w:rPr>
              <w:t>Ştiinţă</w:t>
            </w:r>
            <w:r w:rsidRPr="3C731960" w:rsidR="00826393">
              <w:rPr>
                <w:lang w:val="ro-RO"/>
              </w:rPr>
              <w:t>;</w:t>
            </w:r>
          </w:p>
          <w:p w:rsidRPr="00633B45" w:rsidR="00826393" w:rsidP="00F530A1" w:rsidRDefault="00826393" w14:paraId="4E2239AB" w14:textId="5F95E9A1">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Ciolan, L.(2008), </w:t>
            </w:r>
            <w:r w:rsidRPr="00633B45">
              <w:rPr>
                <w:rFonts w:ascii="Times New Roman" w:hAnsi="Times New Roman"/>
                <w:i/>
                <w:iCs/>
                <w:sz w:val="24"/>
                <w:szCs w:val="24"/>
              </w:rPr>
              <w:t xml:space="preserve">Învăţarea integrată. Fundamente pentru un curriculum </w:t>
            </w:r>
            <w:proofErr w:type="spellStart"/>
            <w:r w:rsidRPr="00633B45">
              <w:rPr>
                <w:rFonts w:ascii="Times New Roman" w:hAnsi="Times New Roman"/>
                <w:i/>
                <w:iCs/>
                <w:sz w:val="24"/>
                <w:szCs w:val="24"/>
              </w:rPr>
              <w:t>transdisciplinar</w:t>
            </w:r>
            <w:proofErr w:type="spellEnd"/>
            <w:r w:rsidRPr="00633B45">
              <w:rPr>
                <w:rFonts w:ascii="Times New Roman" w:hAnsi="Times New Roman"/>
                <w:i/>
                <w:iCs/>
                <w:sz w:val="24"/>
                <w:szCs w:val="24"/>
              </w:rPr>
              <w:t xml:space="preserve">, </w:t>
            </w:r>
            <w:r w:rsidRPr="00633B45">
              <w:rPr>
                <w:rFonts w:ascii="Times New Roman" w:hAnsi="Times New Roman"/>
                <w:sz w:val="24"/>
                <w:szCs w:val="24"/>
              </w:rPr>
              <w:t>Iaşi:  Polirom;</w:t>
            </w:r>
          </w:p>
          <w:p w:rsidRPr="00633B45" w:rsidR="00826393" w:rsidP="00F530A1" w:rsidRDefault="00826393" w14:paraId="19CC6CF9" w14:textId="3CFAD177">
            <w:pPr>
              <w:pStyle w:val="Listparagraf"/>
              <w:keepNext/>
              <w:numPr>
                <w:ilvl w:val="0"/>
                <w:numId w:val="44"/>
              </w:numPr>
              <w:suppressAutoHyphens/>
              <w:spacing w:line="240" w:lineRule="auto"/>
              <w:jc w:val="both"/>
              <w:rPr>
                <w:rFonts w:ascii="Times New Roman" w:hAnsi="Times New Roman"/>
                <w:color w:val="000000"/>
                <w:sz w:val="24"/>
                <w:szCs w:val="24"/>
                <w:lang w:val="es-MX"/>
              </w:rPr>
            </w:pPr>
            <w:r w:rsidRPr="00633B45">
              <w:rPr>
                <w:rFonts w:ascii="Times New Roman" w:hAnsi="Times New Roman"/>
                <w:color w:val="000000"/>
                <w:sz w:val="24"/>
                <w:szCs w:val="24"/>
              </w:rPr>
              <w:t xml:space="preserve">Dewey, J. (1972).  </w:t>
            </w:r>
            <w:r w:rsidRPr="00633B45">
              <w:rPr>
                <w:rFonts w:ascii="Times New Roman" w:hAnsi="Times New Roman"/>
                <w:i/>
                <w:iCs/>
                <w:color w:val="000000"/>
                <w:sz w:val="24"/>
                <w:szCs w:val="24"/>
              </w:rPr>
              <w:t>Democraţie şi educaţie</w:t>
            </w:r>
            <w:r w:rsidRPr="00633B45">
              <w:rPr>
                <w:rFonts w:ascii="Times New Roman" w:hAnsi="Times New Roman"/>
                <w:color w:val="000000"/>
                <w:sz w:val="24"/>
                <w:szCs w:val="24"/>
              </w:rPr>
              <w:t>, Bucureşti: Editura Didactică şi Pedagogică;</w:t>
            </w:r>
          </w:p>
          <w:p w:rsidRPr="00633B45" w:rsidR="00826393" w:rsidP="00F530A1" w:rsidRDefault="00826393" w14:paraId="527D4A46" w14:textId="39EAAC5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Iluţ</w:t>
            </w:r>
            <w:proofErr w:type="spellEnd"/>
            <w:r w:rsidRPr="00633B45">
              <w:rPr>
                <w:rFonts w:ascii="Times New Roman" w:hAnsi="Times New Roman"/>
                <w:sz w:val="24"/>
                <w:szCs w:val="24"/>
              </w:rPr>
              <w:t xml:space="preserve"> P (2005). </w:t>
            </w:r>
            <w:r w:rsidRPr="00633B45">
              <w:rPr>
                <w:rFonts w:ascii="Times New Roman" w:hAnsi="Times New Roman"/>
                <w:i/>
                <w:sz w:val="24"/>
                <w:szCs w:val="24"/>
              </w:rPr>
              <w:t xml:space="preserve">Valori, atitudini si comportamente sociale. Teme actuale de psihosociologie. </w:t>
            </w:r>
            <w:r w:rsidRPr="00633B45">
              <w:rPr>
                <w:rFonts w:ascii="Times New Roman" w:hAnsi="Times New Roman"/>
                <w:sz w:val="24"/>
                <w:szCs w:val="24"/>
              </w:rPr>
              <w:t>Iaşi: Polirom;</w:t>
            </w:r>
          </w:p>
          <w:p w:rsidRPr="00633B45" w:rsidR="00826393" w:rsidP="00F530A1" w:rsidRDefault="00826393" w14:paraId="2B9733A7" w14:textId="7AE25327">
            <w:pPr>
              <w:pStyle w:val="Listparagraf"/>
              <w:keepNext/>
              <w:numPr>
                <w:ilvl w:val="0"/>
                <w:numId w:val="44"/>
              </w:numPr>
              <w:suppressAutoHyphens/>
              <w:spacing w:line="240" w:lineRule="auto"/>
              <w:jc w:val="both"/>
              <w:rPr>
                <w:rFonts w:ascii="Times New Roman" w:hAnsi="Times New Roman"/>
                <w:color w:val="000000"/>
                <w:sz w:val="24"/>
                <w:szCs w:val="24"/>
                <w:lang w:val="en-GB"/>
              </w:rPr>
            </w:pPr>
            <w:r w:rsidRPr="00633B45">
              <w:rPr>
                <w:rFonts w:ascii="Times New Roman" w:hAnsi="Times New Roman"/>
                <w:sz w:val="24"/>
                <w:szCs w:val="24"/>
              </w:rPr>
              <w:t xml:space="preserve">Ionescu, M. (2011) </w:t>
            </w:r>
            <w:r w:rsidRPr="00633B45">
              <w:rPr>
                <w:rFonts w:ascii="Times New Roman" w:hAnsi="Times New Roman"/>
                <w:i/>
                <w:sz w:val="24"/>
                <w:szCs w:val="24"/>
              </w:rPr>
              <w:t>Instrucţie şi educaţie, paradigme educaţionale moderne</w:t>
            </w:r>
            <w:r w:rsidRPr="00633B45">
              <w:rPr>
                <w:rFonts w:ascii="Times New Roman" w:hAnsi="Times New Roman"/>
                <w:sz w:val="24"/>
                <w:szCs w:val="24"/>
              </w:rPr>
              <w:t>, Cluj-Napoca: Eikon;</w:t>
            </w:r>
          </w:p>
          <w:p w:rsidRPr="00633B45" w:rsidR="00826393" w:rsidP="00F530A1" w:rsidRDefault="00826393" w14:paraId="62A54770" w14:textId="77777777">
            <w:pPr>
              <w:pStyle w:val="Listparagraf"/>
              <w:keepNext/>
              <w:numPr>
                <w:ilvl w:val="0"/>
                <w:numId w:val="44"/>
              </w:numPr>
              <w:suppressAutoHyphens/>
              <w:spacing w:line="240" w:lineRule="auto"/>
              <w:jc w:val="both"/>
              <w:rPr>
                <w:rFonts w:ascii="Times New Roman" w:hAnsi="Times New Roman"/>
                <w:color w:val="000000"/>
                <w:sz w:val="24"/>
                <w:szCs w:val="24"/>
                <w:lang w:val="en-GB"/>
              </w:rPr>
            </w:pPr>
            <w:r w:rsidRPr="00633B45">
              <w:rPr>
                <w:rFonts w:ascii="Times New Roman" w:hAnsi="Times New Roman"/>
                <w:sz w:val="24"/>
                <w:szCs w:val="24"/>
              </w:rPr>
              <w:t xml:space="preserve">Kelemen, G. (2020). </w:t>
            </w:r>
            <w:r w:rsidRPr="00633B45">
              <w:rPr>
                <w:rFonts w:ascii="Times New Roman" w:hAnsi="Times New Roman"/>
                <w:i/>
                <w:sz w:val="24"/>
                <w:szCs w:val="24"/>
              </w:rPr>
              <w:t>Didactica Domeniului Om și Societate</w:t>
            </w:r>
            <w:r w:rsidRPr="00633B45">
              <w:rPr>
                <w:rFonts w:ascii="Times New Roman" w:hAnsi="Times New Roman"/>
                <w:sz w:val="24"/>
                <w:szCs w:val="24"/>
              </w:rPr>
              <w:t xml:space="preserve">, București: </w:t>
            </w:r>
            <w:proofErr w:type="spellStart"/>
            <w:r w:rsidRPr="00633B45">
              <w:rPr>
                <w:rFonts w:ascii="Times New Roman" w:hAnsi="Times New Roman"/>
                <w:sz w:val="24"/>
                <w:szCs w:val="24"/>
              </w:rPr>
              <w:t>Ed.ProUniversitaria</w:t>
            </w:r>
            <w:proofErr w:type="spellEnd"/>
            <w:r w:rsidRPr="00633B45">
              <w:rPr>
                <w:rFonts w:ascii="Times New Roman" w:hAnsi="Times New Roman"/>
                <w:sz w:val="24"/>
                <w:szCs w:val="24"/>
              </w:rPr>
              <w:t>;</w:t>
            </w:r>
          </w:p>
          <w:p w:rsidRPr="00633B45" w:rsidR="00826393" w:rsidP="00F530A1" w:rsidRDefault="00826393" w14:paraId="79B26F3F" w14:textId="09B2B945">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Leca, C. (2004). </w:t>
            </w:r>
            <w:r w:rsidRPr="00633B45">
              <w:rPr>
                <w:rFonts w:ascii="Times New Roman" w:hAnsi="Times New Roman"/>
                <w:i/>
                <w:sz w:val="24"/>
                <w:szCs w:val="24"/>
              </w:rPr>
              <w:t xml:space="preserve">Evaluarea competenţelor civice ale elevilor. Exemple de bune practice, </w:t>
            </w:r>
            <w:r w:rsidRPr="00633B45">
              <w:rPr>
                <w:rFonts w:ascii="Times New Roman" w:hAnsi="Times New Roman"/>
                <w:sz w:val="24"/>
                <w:szCs w:val="24"/>
              </w:rPr>
              <w:t>Bucureşti: Ed</w:t>
            </w:r>
            <w:r w:rsidRPr="00633B45" w:rsidR="00633B45">
              <w:rPr>
                <w:rFonts w:ascii="Times New Roman" w:hAnsi="Times New Roman"/>
                <w:sz w:val="24"/>
                <w:szCs w:val="24"/>
              </w:rPr>
              <w:t xml:space="preserve">itura </w:t>
            </w:r>
            <w:proofErr w:type="spellStart"/>
            <w:r w:rsidRPr="00633B45">
              <w:rPr>
                <w:rFonts w:ascii="Times New Roman" w:hAnsi="Times New Roman"/>
                <w:sz w:val="24"/>
                <w:szCs w:val="24"/>
              </w:rPr>
              <w:t>Lex</w:t>
            </w:r>
            <w:proofErr w:type="spellEnd"/>
            <w:r w:rsidRPr="00633B45">
              <w:rPr>
                <w:rFonts w:ascii="Times New Roman" w:hAnsi="Times New Roman"/>
                <w:sz w:val="24"/>
                <w:szCs w:val="24"/>
              </w:rPr>
              <w:t>;</w:t>
            </w:r>
          </w:p>
          <w:p w:rsidRPr="00633B45" w:rsidR="00826393" w:rsidP="00F530A1" w:rsidRDefault="00826393" w14:paraId="4D62C2BD"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Marinescu, M. (2007). </w:t>
            </w:r>
            <w:r w:rsidRPr="00633B45">
              <w:rPr>
                <w:rFonts w:ascii="Times New Roman" w:hAnsi="Times New Roman"/>
                <w:i/>
                <w:sz w:val="24"/>
                <w:szCs w:val="24"/>
              </w:rPr>
              <w:t>Tendinţe şi orientări în didactica modernă</w:t>
            </w:r>
            <w:r w:rsidRPr="00633B45">
              <w:rPr>
                <w:rFonts w:ascii="Times New Roman" w:hAnsi="Times New Roman"/>
                <w:sz w:val="24"/>
                <w:szCs w:val="24"/>
              </w:rPr>
              <w:t>, , Bucureşti: Editura Didactică şi Pedagogică;</w:t>
            </w:r>
          </w:p>
          <w:p w:rsidRPr="00633B45" w:rsidR="00826393" w:rsidP="00F530A1" w:rsidRDefault="00826393" w14:paraId="60D5BA6E"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Neacșu, MG (2022). </w:t>
            </w:r>
            <w:r w:rsidRPr="00633B45">
              <w:rPr>
                <w:rFonts w:ascii="Times New Roman" w:hAnsi="Times New Roman"/>
                <w:i/>
                <w:sz w:val="24"/>
                <w:szCs w:val="24"/>
              </w:rPr>
              <w:t xml:space="preserve">Didactica Domeniului Om și </w:t>
            </w:r>
            <w:proofErr w:type="spellStart"/>
            <w:r w:rsidRPr="00633B45">
              <w:rPr>
                <w:rFonts w:ascii="Times New Roman" w:hAnsi="Times New Roman"/>
                <w:i/>
                <w:sz w:val="24"/>
                <w:szCs w:val="24"/>
              </w:rPr>
              <w:t>Societate.</w:t>
            </w:r>
            <w:r w:rsidRPr="00633B45">
              <w:rPr>
                <w:rFonts w:ascii="Times New Roman" w:hAnsi="Times New Roman"/>
                <w:sz w:val="24"/>
                <w:szCs w:val="24"/>
              </w:rPr>
              <w:t>Suport</w:t>
            </w:r>
            <w:proofErr w:type="spellEnd"/>
            <w:r w:rsidRPr="00633B45">
              <w:rPr>
                <w:rFonts w:ascii="Times New Roman" w:hAnsi="Times New Roman"/>
                <w:sz w:val="24"/>
                <w:szCs w:val="24"/>
              </w:rPr>
              <w:t xml:space="preserve"> de curs, </w:t>
            </w:r>
            <w:proofErr w:type="spellStart"/>
            <w:r w:rsidRPr="00633B45">
              <w:rPr>
                <w:rFonts w:ascii="Times New Roman" w:hAnsi="Times New Roman"/>
                <w:sz w:val="24"/>
                <w:szCs w:val="24"/>
              </w:rPr>
              <w:t>pdf</w:t>
            </w:r>
            <w:proofErr w:type="spellEnd"/>
            <w:r w:rsidRPr="00633B45">
              <w:rPr>
                <w:rFonts w:ascii="Times New Roman" w:hAnsi="Times New Roman"/>
                <w:sz w:val="24"/>
                <w:szCs w:val="24"/>
              </w:rPr>
              <w:t>.</w:t>
            </w:r>
          </w:p>
          <w:p w:rsidRPr="00633B45" w:rsidR="00826393" w:rsidP="00F530A1" w:rsidRDefault="00826393" w14:paraId="025DEBC6" w14:textId="77777777">
            <w:pPr>
              <w:pStyle w:val="Listparagraf"/>
              <w:numPr>
                <w:ilvl w:val="0"/>
                <w:numId w:val="44"/>
              </w:numPr>
              <w:spacing w:line="240" w:lineRule="auto"/>
              <w:jc w:val="both"/>
              <w:rPr>
                <w:rFonts w:ascii="Times New Roman" w:hAnsi="Times New Roman"/>
                <w:sz w:val="24"/>
                <w:szCs w:val="24"/>
              </w:rPr>
            </w:pPr>
            <w:r w:rsidRPr="00633B45">
              <w:rPr>
                <w:rFonts w:ascii="Times New Roman" w:hAnsi="Times New Roman"/>
                <w:sz w:val="24"/>
                <w:szCs w:val="24"/>
              </w:rPr>
              <w:t xml:space="preserve">Oprea, C. (2006). </w:t>
            </w:r>
            <w:r w:rsidRPr="00633B45">
              <w:rPr>
                <w:rFonts w:ascii="Times New Roman" w:hAnsi="Times New Roman"/>
                <w:i/>
                <w:sz w:val="24"/>
                <w:szCs w:val="24"/>
              </w:rPr>
              <w:t>Strategii didactice interactive</w:t>
            </w:r>
            <w:r w:rsidRPr="00633B45">
              <w:rPr>
                <w:rFonts w:ascii="Times New Roman" w:hAnsi="Times New Roman"/>
                <w:sz w:val="24"/>
                <w:szCs w:val="24"/>
              </w:rPr>
              <w:t>, Bucureşti: Editura Didactică si Pedagogică;</w:t>
            </w:r>
          </w:p>
          <w:p w:rsidRPr="00633B45" w:rsidR="00826393" w:rsidP="00F530A1" w:rsidRDefault="00826393" w14:paraId="682ACE4A" w14:textId="287A53A0">
            <w:pPr>
              <w:pStyle w:val="Listparagraf"/>
              <w:numPr>
                <w:ilvl w:val="0"/>
                <w:numId w:val="44"/>
              </w:numPr>
              <w:spacing w:line="240" w:lineRule="auto"/>
              <w:jc w:val="both"/>
              <w:rPr>
                <w:rFonts w:ascii="Times New Roman" w:hAnsi="Times New Roman"/>
                <w:sz w:val="24"/>
                <w:szCs w:val="24"/>
              </w:rPr>
            </w:pPr>
            <w:r w:rsidRPr="00633B45">
              <w:rPr>
                <w:rFonts w:ascii="Times New Roman" w:hAnsi="Times New Roman"/>
                <w:sz w:val="24"/>
                <w:szCs w:val="24"/>
              </w:rPr>
              <w:t xml:space="preserve">Pescaru, M. (2017). </w:t>
            </w:r>
            <w:r w:rsidRPr="00633B45">
              <w:rPr>
                <w:rFonts w:ascii="Times New Roman" w:hAnsi="Times New Roman"/>
                <w:i/>
                <w:sz w:val="24"/>
                <w:szCs w:val="24"/>
              </w:rPr>
              <w:t>Didactica domeniului Om și societate-note de curs,</w:t>
            </w:r>
            <w:r w:rsidRPr="00633B45">
              <w:rPr>
                <w:rFonts w:ascii="Times New Roman" w:hAnsi="Times New Roman"/>
                <w:sz w:val="24"/>
                <w:szCs w:val="24"/>
              </w:rPr>
              <w:t xml:space="preserve"> Costești: Ars Libris;</w:t>
            </w:r>
          </w:p>
          <w:p w:rsidRPr="00633B45" w:rsidR="00826393" w:rsidP="00F530A1" w:rsidRDefault="00826393" w14:paraId="4D38D20A"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Sarivan</w:t>
            </w:r>
            <w:proofErr w:type="spellEnd"/>
            <w:r w:rsidRPr="00633B45">
              <w:rPr>
                <w:rFonts w:ascii="Times New Roman" w:hAnsi="Times New Roman"/>
                <w:sz w:val="24"/>
                <w:szCs w:val="24"/>
              </w:rPr>
              <w:t xml:space="preserve">, L., </w:t>
            </w:r>
            <w:proofErr w:type="spellStart"/>
            <w:r w:rsidRPr="00633B45">
              <w:rPr>
                <w:rFonts w:ascii="Times New Roman" w:hAnsi="Times New Roman"/>
                <w:sz w:val="24"/>
                <w:szCs w:val="24"/>
              </w:rPr>
              <w:t>Teșileanu</w:t>
            </w:r>
            <w:proofErr w:type="spellEnd"/>
            <w:r w:rsidRPr="00633B45">
              <w:rPr>
                <w:rFonts w:ascii="Times New Roman" w:hAnsi="Times New Roman"/>
                <w:sz w:val="24"/>
                <w:szCs w:val="24"/>
              </w:rPr>
              <w:t xml:space="preserve">, A., Căpiță, C. s.a. (2010). </w:t>
            </w:r>
            <w:r w:rsidRPr="00633B45">
              <w:rPr>
                <w:rFonts w:ascii="Times New Roman" w:hAnsi="Times New Roman"/>
                <w:i/>
                <w:sz w:val="24"/>
                <w:szCs w:val="24"/>
              </w:rPr>
              <w:t>Didactica ariei curriculare „Om şi societate”,</w:t>
            </w:r>
            <w:r w:rsidRPr="00633B45">
              <w:rPr>
                <w:rFonts w:ascii="Times New Roman" w:hAnsi="Times New Roman"/>
                <w:sz w:val="24"/>
                <w:szCs w:val="24"/>
              </w:rPr>
              <w:t xml:space="preserve"> Program de conversie profesională la nivel postuniversitar, </w:t>
            </w:r>
            <w:proofErr w:type="spellStart"/>
            <w:r w:rsidRPr="00633B45">
              <w:rPr>
                <w:rFonts w:ascii="Times New Roman" w:hAnsi="Times New Roman"/>
                <w:sz w:val="24"/>
                <w:szCs w:val="24"/>
              </w:rPr>
              <w:t>pdf</w:t>
            </w:r>
            <w:proofErr w:type="spellEnd"/>
            <w:r w:rsidRPr="00633B45">
              <w:rPr>
                <w:rFonts w:ascii="Times New Roman" w:hAnsi="Times New Roman"/>
                <w:sz w:val="24"/>
                <w:szCs w:val="24"/>
              </w:rPr>
              <w:t>.</w:t>
            </w:r>
          </w:p>
          <w:p w:rsidRPr="00633B45" w:rsidR="00826393" w:rsidP="00F530A1" w:rsidRDefault="00826393" w14:paraId="17DE9C5B" w14:textId="77E6E681">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Ştefan, C., </w:t>
            </w:r>
            <w:proofErr w:type="spellStart"/>
            <w:r w:rsidRPr="00633B45">
              <w:rPr>
                <w:rFonts w:ascii="Times New Roman" w:hAnsi="Times New Roman"/>
                <w:sz w:val="24"/>
                <w:szCs w:val="24"/>
              </w:rPr>
              <w:t>Kallay</w:t>
            </w:r>
            <w:proofErr w:type="spellEnd"/>
            <w:r w:rsidRPr="00633B45">
              <w:rPr>
                <w:rFonts w:ascii="Times New Roman" w:hAnsi="Times New Roman"/>
                <w:sz w:val="24"/>
                <w:szCs w:val="24"/>
              </w:rPr>
              <w:t xml:space="preserve">, E. (2011). </w:t>
            </w:r>
            <w:r w:rsidRPr="00633B45">
              <w:rPr>
                <w:rFonts w:ascii="Times New Roman" w:hAnsi="Times New Roman"/>
                <w:i/>
                <w:sz w:val="24"/>
                <w:szCs w:val="24"/>
              </w:rPr>
              <w:t>Dezvoltarea competenţelor emoţionale şi sociale la preşcolari. Ghid practic pentru educatori</w:t>
            </w:r>
            <w:r w:rsidRPr="00633B45">
              <w:rPr>
                <w:rFonts w:ascii="Times New Roman" w:hAnsi="Times New Roman"/>
                <w:sz w:val="24"/>
                <w:szCs w:val="24"/>
              </w:rPr>
              <w:t>, Cluj-Napoca:.ASCR;</w:t>
            </w:r>
          </w:p>
          <w:p w:rsidRPr="00633B45" w:rsidR="00826393" w:rsidP="00F530A1" w:rsidRDefault="00826393" w14:paraId="522116EA"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Stoica, A, Mihail, R. (2006). </w:t>
            </w:r>
            <w:r w:rsidRPr="00633B45">
              <w:rPr>
                <w:rFonts w:ascii="Times New Roman" w:hAnsi="Times New Roman"/>
                <w:i/>
                <w:sz w:val="24"/>
                <w:szCs w:val="24"/>
              </w:rPr>
              <w:t>Evaluarea educaţională. Inovaţii şi perspective</w:t>
            </w:r>
            <w:r w:rsidRPr="00633B45">
              <w:rPr>
                <w:rFonts w:ascii="Times New Roman" w:hAnsi="Times New Roman"/>
                <w:sz w:val="24"/>
                <w:szCs w:val="24"/>
              </w:rPr>
              <w:t>, Bucureşti: Editura Humanitas</w:t>
            </w:r>
          </w:p>
          <w:p w:rsidRPr="00633B45" w:rsidR="00826393" w:rsidP="00F530A1" w:rsidRDefault="00826393" w14:paraId="119F0907"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Constituţia României (2003);</w:t>
            </w:r>
          </w:p>
          <w:p w:rsidRPr="00633B45" w:rsidR="00826393" w:rsidP="00F530A1" w:rsidRDefault="00826393" w14:paraId="1D2A0B77"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Convenţia ONU cu privire la Drepturile Copilului, 1990</w:t>
            </w:r>
          </w:p>
          <w:p w:rsidRPr="00633B45" w:rsidR="00826393" w:rsidP="00F530A1" w:rsidRDefault="00826393" w14:paraId="7106975D"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Curriculum naţional (2001), </w:t>
            </w:r>
            <w:r w:rsidRPr="00633B45">
              <w:rPr>
                <w:rFonts w:ascii="Times New Roman" w:hAnsi="Times New Roman"/>
                <w:i/>
                <w:sz w:val="24"/>
                <w:szCs w:val="24"/>
              </w:rPr>
              <w:t>Ghid metodologic pentru aplicarea programelor şcolare pentru Educaţie civică şi Cultură civică</w:t>
            </w:r>
            <w:r w:rsidRPr="00633B45">
              <w:rPr>
                <w:rFonts w:ascii="Times New Roman" w:hAnsi="Times New Roman"/>
                <w:sz w:val="24"/>
                <w:szCs w:val="24"/>
              </w:rPr>
              <w:t xml:space="preserve"> (primar-gimnaziu), Bucureşti: Ed. </w:t>
            </w:r>
            <w:proofErr w:type="spellStart"/>
            <w:r w:rsidRPr="00633B45">
              <w:rPr>
                <w:rFonts w:ascii="Times New Roman" w:hAnsi="Times New Roman"/>
                <w:sz w:val="24"/>
                <w:szCs w:val="24"/>
              </w:rPr>
              <w:t>Aramis</w:t>
            </w:r>
            <w:proofErr w:type="spellEnd"/>
            <w:r w:rsidRPr="00633B45">
              <w:rPr>
                <w:rFonts w:ascii="Times New Roman" w:hAnsi="Times New Roman"/>
                <w:sz w:val="24"/>
                <w:szCs w:val="24"/>
              </w:rPr>
              <w:t xml:space="preserve"> Print;</w:t>
            </w:r>
          </w:p>
          <w:p w:rsidRPr="00633B45" w:rsidR="00826393" w:rsidP="00F530A1" w:rsidRDefault="00826393" w14:paraId="24E9C166"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Curriculum pentru educație timpurie (2019);</w:t>
            </w:r>
          </w:p>
          <w:p w:rsidRPr="00633B45" w:rsidR="00826393" w:rsidP="00F530A1" w:rsidRDefault="00826393" w14:paraId="36AD2E36" w14:textId="77777777">
            <w:pPr>
              <w:pStyle w:val="Listparagraf"/>
              <w:numPr>
                <w:ilvl w:val="0"/>
                <w:numId w:val="44"/>
              </w:numPr>
              <w:autoSpaceDE w:val="0"/>
              <w:autoSpaceDN w:val="0"/>
              <w:adjustRightInd w:val="0"/>
              <w:spacing w:line="240" w:lineRule="auto"/>
              <w:jc w:val="both"/>
              <w:rPr>
                <w:rFonts w:ascii="Times New Roman" w:hAnsi="Times New Roman"/>
                <w:color w:val="000000" w:themeColor="text1"/>
                <w:sz w:val="24"/>
                <w:szCs w:val="24"/>
              </w:rPr>
            </w:pPr>
            <w:r w:rsidRPr="00633B45">
              <w:rPr>
                <w:rFonts w:ascii="Times New Roman" w:hAnsi="Times New Roman"/>
                <w:color w:val="000000" w:themeColor="text1"/>
                <w:sz w:val="24"/>
                <w:szCs w:val="24"/>
              </w:rPr>
              <w:t xml:space="preserve">Curriculum pentru </w:t>
            </w:r>
            <w:proofErr w:type="spellStart"/>
            <w:r w:rsidRPr="00633B45">
              <w:rPr>
                <w:rFonts w:ascii="Times New Roman" w:hAnsi="Times New Roman"/>
                <w:color w:val="000000" w:themeColor="text1"/>
                <w:sz w:val="24"/>
                <w:szCs w:val="24"/>
              </w:rPr>
              <w:t>invățământ</w:t>
            </w:r>
            <w:proofErr w:type="spellEnd"/>
            <w:r w:rsidRPr="00633B45">
              <w:rPr>
                <w:rFonts w:ascii="Times New Roman" w:hAnsi="Times New Roman"/>
                <w:color w:val="000000" w:themeColor="text1"/>
                <w:sz w:val="24"/>
                <w:szCs w:val="24"/>
              </w:rPr>
              <w:t xml:space="preserve"> primar (2021)</w:t>
            </w:r>
          </w:p>
          <w:p w:rsidRPr="00633B45" w:rsidR="00826393" w:rsidP="00F530A1" w:rsidRDefault="00826393" w14:paraId="2CD2A463"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Declaraţia Universală a Drepturilor Omului (1955);</w:t>
            </w:r>
          </w:p>
          <w:p w:rsidRPr="00633B45" w:rsidR="00826393" w:rsidP="00F530A1" w:rsidRDefault="00826393" w14:paraId="5A78F043" w14:textId="77777777">
            <w:pPr>
              <w:pStyle w:val="Listparagraf"/>
              <w:numPr>
                <w:ilvl w:val="0"/>
                <w:numId w:val="44"/>
              </w:numPr>
              <w:spacing w:line="240" w:lineRule="auto"/>
              <w:jc w:val="both"/>
              <w:rPr>
                <w:rFonts w:ascii="Times New Roman" w:hAnsi="Times New Roman"/>
                <w:sz w:val="24"/>
                <w:szCs w:val="24"/>
              </w:rPr>
            </w:pPr>
            <w:r w:rsidRPr="00633B45">
              <w:rPr>
                <w:rFonts w:ascii="Times New Roman" w:hAnsi="Times New Roman"/>
                <w:color w:val="000000"/>
                <w:sz w:val="24"/>
                <w:szCs w:val="24"/>
              </w:rPr>
              <w:t>*** Domeniul Om și Societate. Auxiliare pentru învățământul preșcolar (diverse edituri);</w:t>
            </w:r>
          </w:p>
          <w:p w:rsidRPr="00633B45" w:rsidR="00826393" w:rsidP="00F530A1" w:rsidRDefault="00826393" w14:paraId="6CA631B3" w14:textId="77777777">
            <w:pPr>
              <w:pStyle w:val="Listparagraf"/>
              <w:numPr>
                <w:ilvl w:val="0"/>
                <w:numId w:val="44"/>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color w:val="000000"/>
                <w:sz w:val="24"/>
                <w:szCs w:val="24"/>
              </w:rPr>
              <w:t xml:space="preserve">*** Manuale electronice de educaţie civică pentru clasa a III-a şi a IV-a, </w:t>
            </w:r>
            <w:hyperlink w:history="1" r:id="rId12">
              <w:r w:rsidRPr="00633B45">
                <w:rPr>
                  <w:rStyle w:val="Hyperlink"/>
                  <w:rFonts w:ascii="Times New Roman" w:hAnsi="Times New Roman"/>
                  <w:sz w:val="24"/>
                  <w:szCs w:val="24"/>
                </w:rPr>
                <w:t>www.manualedigitale.ro</w:t>
              </w:r>
            </w:hyperlink>
          </w:p>
          <w:p w:rsidRPr="00633B45" w:rsidR="00826393" w:rsidP="00F530A1" w:rsidRDefault="00826393" w14:paraId="3ECD876E" w14:textId="77777777">
            <w:pPr>
              <w:pStyle w:val="Listparagraf"/>
              <w:numPr>
                <w:ilvl w:val="0"/>
                <w:numId w:val="44"/>
              </w:numPr>
              <w:spacing w:line="240" w:lineRule="auto"/>
              <w:jc w:val="both"/>
              <w:rPr>
                <w:rFonts w:ascii="Times New Roman" w:hAnsi="Times New Roman"/>
                <w:sz w:val="24"/>
                <w:szCs w:val="24"/>
              </w:rPr>
            </w:pPr>
            <w:r w:rsidRPr="00633B45">
              <w:rPr>
                <w:rFonts w:ascii="Times New Roman" w:hAnsi="Times New Roman"/>
                <w:color w:val="000000"/>
                <w:sz w:val="24"/>
                <w:szCs w:val="24"/>
              </w:rPr>
              <w:t xml:space="preserve">*** Programe şcolare în vigoare pentru educaţie civică, </w:t>
            </w:r>
            <w:r w:rsidRPr="00633B45">
              <w:rPr>
                <w:rFonts w:ascii="Times New Roman" w:hAnsi="Times New Roman"/>
                <w:sz w:val="24"/>
                <w:szCs w:val="24"/>
              </w:rPr>
              <w:t>Educaţie europeană, educaţie pentru societate, educaţie pentru cetăţenie democratică;</w:t>
            </w:r>
          </w:p>
          <w:p w:rsidRPr="00674515" w:rsidR="00622823" w:rsidP="00633B45" w:rsidRDefault="00243AA9" w14:paraId="14F5496B" w14:textId="7025EAB5">
            <w:pPr>
              <w:pStyle w:val="Listparagraf"/>
              <w:numPr>
                <w:ilvl w:val="0"/>
                <w:numId w:val="44"/>
              </w:numPr>
              <w:spacing w:line="240" w:lineRule="auto"/>
              <w:jc w:val="both"/>
              <w:rPr>
                <w:iCs/>
              </w:rPr>
            </w:pPr>
            <w:hyperlink w:history="1" r:id="rId13">
              <w:r w:rsidRPr="00633B45" w:rsidR="00826393">
                <w:rPr>
                  <w:rStyle w:val="Hyperlink"/>
                  <w:rFonts w:ascii="Times New Roman" w:hAnsi="Times New Roman"/>
                  <w:color w:val="000000" w:themeColor="text1"/>
                  <w:sz w:val="24"/>
                  <w:szCs w:val="24"/>
                </w:rPr>
                <w:t>http://www.romaniaeducata.eu/wp-content/uploads/2018/11/Romania-Educata-Viziune.pdf</w:t>
              </w:r>
            </w:hyperlink>
            <w:r w:rsidRPr="00633B45" w:rsidR="00826393">
              <w:rPr>
                <w:rFonts w:ascii="Times New Roman" w:hAnsi="Times New Roman"/>
                <w:color w:val="000000" w:themeColor="text1"/>
                <w:sz w:val="24"/>
                <w:szCs w:val="24"/>
              </w:rPr>
              <w:t xml:space="preserve">, </w:t>
            </w:r>
            <w:r w:rsidRPr="00633B45" w:rsidR="00826393">
              <w:rPr>
                <w:rFonts w:ascii="Times New Roman" w:hAnsi="Times New Roman"/>
                <w:color w:val="000000" w:themeColor="text1"/>
                <w:sz w:val="24"/>
                <w:szCs w:val="24"/>
              </w:rPr>
              <w:lastRenderedPageBreak/>
              <w:t>România Educată, viziune și strategie 2018-2030</w:t>
            </w:r>
          </w:p>
        </w:tc>
      </w:tr>
    </w:tbl>
    <w:p w:rsidRPr="00674515"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674515" w:rsidR="00AD6760" w:rsidTr="3C731960" w14:paraId="3642EC7C" w14:textId="77777777">
        <w:trPr>
          <w:trHeight w:val="310"/>
          <w:jc w:val="center"/>
        </w:trPr>
        <w:tc>
          <w:tcPr>
            <w:tcW w:w="10464" w:type="dxa"/>
            <w:gridSpan w:val="3"/>
            <w:tcMar/>
            <w:vAlign w:val="center"/>
          </w:tcPr>
          <w:p w:rsidRPr="00674515" w:rsidR="00AD6760" w:rsidP="000B3BD0" w:rsidRDefault="00745DEC" w14:paraId="56131CC1" w14:textId="62E4435F">
            <w:pPr>
              <w:spacing w:after="0" w:line="240" w:lineRule="auto"/>
              <w:rPr>
                <w:rFonts w:ascii="Times New Roman" w:hAnsi="Times New Roman"/>
                <w:b/>
                <w:bCs/>
                <w:sz w:val="24"/>
                <w:szCs w:val="24"/>
              </w:rPr>
            </w:pPr>
            <w:r w:rsidRPr="00674515">
              <w:rPr>
                <w:rFonts w:ascii="Times New Roman" w:hAnsi="Times New Roman"/>
                <w:b/>
                <w:bCs/>
                <w:sz w:val="24"/>
                <w:szCs w:val="24"/>
              </w:rPr>
              <w:t>SEMINAR</w:t>
            </w:r>
          </w:p>
        </w:tc>
      </w:tr>
      <w:tr w:rsidRPr="00674515" w:rsidR="00AD6760" w:rsidTr="3C731960" w14:paraId="6B577D84" w14:textId="77777777">
        <w:trPr>
          <w:trHeight w:val="310"/>
          <w:jc w:val="center"/>
        </w:trPr>
        <w:tc>
          <w:tcPr>
            <w:tcW w:w="850" w:type="dxa"/>
            <w:tcMar/>
            <w:vAlign w:val="center"/>
          </w:tcPr>
          <w:p w:rsidRPr="00674515" w:rsidR="00AD6760" w:rsidP="000B3BD0" w:rsidRDefault="00AD6760" w14:paraId="65233FCB" w14:textId="298DB43C">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crt. </w:t>
            </w:r>
          </w:p>
        </w:tc>
        <w:tc>
          <w:tcPr>
            <w:tcW w:w="8740" w:type="dxa"/>
            <w:tcMar/>
            <w:vAlign w:val="center"/>
          </w:tcPr>
          <w:p w:rsidRPr="00674515" w:rsidR="00AD6760" w:rsidP="000B3BD0" w:rsidRDefault="00AD6760" w14:paraId="14533F4B" w14:textId="2BCE88AC">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74" w:type="dxa"/>
            <w:tcMar/>
            <w:vAlign w:val="center"/>
          </w:tcPr>
          <w:p w:rsidRPr="00674515" w:rsidR="00AD6760" w:rsidP="000B3BD0" w:rsidRDefault="00AD6760" w14:paraId="58AFCCFA" w14:textId="39F18312">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7E5D8D" w:rsidTr="3C731960" w14:paraId="10F798F8" w14:textId="77777777">
        <w:trPr>
          <w:trHeight w:val="310"/>
          <w:jc w:val="center"/>
        </w:trPr>
        <w:tc>
          <w:tcPr>
            <w:tcW w:w="850" w:type="dxa"/>
            <w:tcMar/>
          </w:tcPr>
          <w:p w:rsidRPr="00674515" w:rsidR="007E5D8D" w:rsidP="007E5D8D" w:rsidRDefault="007E5D8D" w14:paraId="407718C1" w14:textId="77777777">
            <w:pPr>
              <w:spacing w:after="0" w:line="240" w:lineRule="auto"/>
              <w:jc w:val="center"/>
              <w:rPr>
                <w:rFonts w:ascii="Times New Roman" w:hAnsi="Times New Roman"/>
                <w:sz w:val="24"/>
                <w:szCs w:val="24"/>
              </w:rPr>
            </w:pPr>
            <w:r w:rsidRPr="00674515">
              <w:rPr>
                <w:rFonts w:ascii="Times New Roman" w:hAnsi="Times New Roman"/>
                <w:sz w:val="24"/>
                <w:szCs w:val="24"/>
              </w:rPr>
              <w:t>1.</w:t>
            </w:r>
          </w:p>
        </w:tc>
        <w:tc>
          <w:tcPr>
            <w:tcW w:w="8740" w:type="dxa"/>
            <w:tcMar/>
          </w:tcPr>
          <w:p w:rsidRPr="00826393" w:rsidR="007E5D8D" w:rsidP="007E5D8D" w:rsidRDefault="00826393" w14:paraId="33FD776F" w14:textId="2E7FD852">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Politici educaționale naționale și internaționale privind omul, societatea și rolul acestora în educația timpurie și învățământul primar</w:t>
            </w:r>
          </w:p>
        </w:tc>
        <w:tc>
          <w:tcPr>
            <w:tcW w:w="874" w:type="dxa"/>
            <w:tcMar/>
            <w:vAlign w:val="center"/>
          </w:tcPr>
          <w:p w:rsidRPr="00826393" w:rsidR="007E5D8D" w:rsidP="007E5D8D" w:rsidRDefault="00826393" w14:paraId="1DDBB691" w14:textId="7E98DFCA">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41A147A3" w14:textId="77777777">
        <w:trPr>
          <w:trHeight w:val="310"/>
          <w:jc w:val="center"/>
        </w:trPr>
        <w:tc>
          <w:tcPr>
            <w:tcW w:w="850" w:type="dxa"/>
            <w:tcMar/>
          </w:tcPr>
          <w:p w:rsidRPr="00674515" w:rsidR="007E5D8D" w:rsidP="007E5D8D" w:rsidRDefault="007E5D8D" w14:paraId="05B40FBB"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c>
          <w:tcPr>
            <w:tcW w:w="8740" w:type="dxa"/>
            <w:tcMar/>
          </w:tcPr>
          <w:p w:rsidRPr="00826393" w:rsidR="007E5D8D" w:rsidP="007E5D8D" w:rsidRDefault="00826393" w14:paraId="67CC1DCC" w14:textId="43642E48">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Particularitățile Curriculum-ului și proiectarea activităților didactice specifice Domeniului Om și societate în educația timpurie</w:t>
            </w:r>
          </w:p>
        </w:tc>
        <w:tc>
          <w:tcPr>
            <w:tcW w:w="874" w:type="dxa"/>
            <w:tcMar/>
            <w:vAlign w:val="center"/>
          </w:tcPr>
          <w:p w:rsidRPr="00826393" w:rsidR="007E5D8D" w:rsidP="007E5D8D" w:rsidRDefault="00826393" w14:paraId="1CA0030A" w14:textId="49CE552C">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30975062" w14:textId="77777777">
        <w:trPr>
          <w:trHeight w:val="310"/>
          <w:jc w:val="center"/>
        </w:trPr>
        <w:tc>
          <w:tcPr>
            <w:tcW w:w="850" w:type="dxa"/>
            <w:tcMar/>
          </w:tcPr>
          <w:p w:rsidRPr="00674515" w:rsidR="007E5D8D" w:rsidP="007E5D8D" w:rsidRDefault="007E5D8D" w14:paraId="63460A1C" w14:textId="77777777">
            <w:pPr>
              <w:spacing w:after="0" w:line="240" w:lineRule="auto"/>
              <w:jc w:val="center"/>
              <w:rPr>
                <w:rFonts w:ascii="Times New Roman" w:hAnsi="Times New Roman"/>
                <w:sz w:val="24"/>
                <w:szCs w:val="24"/>
              </w:rPr>
            </w:pPr>
            <w:r w:rsidRPr="00674515">
              <w:rPr>
                <w:rFonts w:ascii="Times New Roman" w:hAnsi="Times New Roman"/>
                <w:sz w:val="24"/>
                <w:szCs w:val="24"/>
              </w:rPr>
              <w:t>3.</w:t>
            </w:r>
          </w:p>
        </w:tc>
        <w:tc>
          <w:tcPr>
            <w:tcW w:w="8740" w:type="dxa"/>
            <w:tcMar/>
          </w:tcPr>
          <w:p w:rsidRPr="00826393" w:rsidR="007E5D8D" w:rsidP="007E5D8D" w:rsidRDefault="00826393" w14:paraId="10FEC278" w14:textId="4667D417">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Particularitățile Curriculum-ului și proiectarea activităților didactice specifice Domeniului Om și societate în învățământul primar (clasele pregătitoare, I, II)</w:t>
            </w:r>
          </w:p>
        </w:tc>
        <w:tc>
          <w:tcPr>
            <w:tcW w:w="874" w:type="dxa"/>
            <w:tcMar/>
            <w:vAlign w:val="center"/>
          </w:tcPr>
          <w:p w:rsidRPr="00826393" w:rsidR="007E5D8D" w:rsidP="007E5D8D" w:rsidRDefault="00826393" w14:paraId="18773775" w14:textId="0BA65E84">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4EC460B4" w14:textId="77777777">
        <w:trPr>
          <w:trHeight w:val="310"/>
          <w:jc w:val="center"/>
        </w:trPr>
        <w:tc>
          <w:tcPr>
            <w:tcW w:w="850" w:type="dxa"/>
            <w:tcMar/>
          </w:tcPr>
          <w:p w:rsidRPr="00674515" w:rsidR="007E5D8D" w:rsidP="007E5D8D" w:rsidRDefault="007E5D8D" w14:paraId="37F38104" w14:textId="77777777">
            <w:pPr>
              <w:spacing w:after="0" w:line="240" w:lineRule="auto"/>
              <w:jc w:val="center"/>
              <w:rPr>
                <w:rFonts w:ascii="Times New Roman" w:hAnsi="Times New Roman"/>
                <w:sz w:val="24"/>
                <w:szCs w:val="24"/>
              </w:rPr>
            </w:pPr>
            <w:r w:rsidRPr="00674515">
              <w:rPr>
                <w:rFonts w:ascii="Times New Roman" w:hAnsi="Times New Roman"/>
                <w:sz w:val="24"/>
                <w:szCs w:val="24"/>
              </w:rPr>
              <w:t>4.</w:t>
            </w:r>
          </w:p>
        </w:tc>
        <w:tc>
          <w:tcPr>
            <w:tcW w:w="8740" w:type="dxa"/>
            <w:tcMar/>
          </w:tcPr>
          <w:p w:rsidRPr="00826393" w:rsidR="007E5D8D" w:rsidP="007E5D8D" w:rsidRDefault="00826393" w14:paraId="13A93FE3" w14:textId="6609C1DD">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Particularitățile Curriculum-ului și proiectarea activităților didactice specifice Domeniului Om și societate în învățământul primar (clasele III, IV)</w:t>
            </w:r>
          </w:p>
        </w:tc>
        <w:tc>
          <w:tcPr>
            <w:tcW w:w="874" w:type="dxa"/>
            <w:tcMar/>
            <w:vAlign w:val="center"/>
          </w:tcPr>
          <w:p w:rsidRPr="00826393" w:rsidR="007E5D8D" w:rsidP="007E5D8D" w:rsidRDefault="00826393" w14:paraId="5F049B3D" w14:textId="0884A627">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58CF6DBE" w14:textId="77777777">
        <w:trPr>
          <w:trHeight w:val="310"/>
          <w:jc w:val="center"/>
        </w:trPr>
        <w:tc>
          <w:tcPr>
            <w:tcW w:w="850" w:type="dxa"/>
            <w:tcMar/>
          </w:tcPr>
          <w:p w:rsidRPr="00674515" w:rsidR="007E5D8D" w:rsidP="007E5D8D" w:rsidRDefault="007E5D8D" w14:paraId="5EBEC8A8" w14:textId="77777777">
            <w:pPr>
              <w:spacing w:after="0" w:line="240" w:lineRule="auto"/>
              <w:jc w:val="center"/>
              <w:rPr>
                <w:rFonts w:ascii="Times New Roman" w:hAnsi="Times New Roman"/>
                <w:sz w:val="24"/>
                <w:szCs w:val="24"/>
              </w:rPr>
            </w:pPr>
            <w:r w:rsidRPr="00674515">
              <w:rPr>
                <w:rFonts w:ascii="Times New Roman" w:hAnsi="Times New Roman"/>
                <w:sz w:val="24"/>
                <w:szCs w:val="24"/>
              </w:rPr>
              <w:t>5.</w:t>
            </w:r>
          </w:p>
        </w:tc>
        <w:tc>
          <w:tcPr>
            <w:tcW w:w="8740" w:type="dxa"/>
            <w:tcMar/>
          </w:tcPr>
          <w:p w:rsidRPr="00826393" w:rsidR="007E5D8D" w:rsidP="007E5D8D" w:rsidRDefault="00826393" w14:paraId="5824CB1E" w14:textId="5A97D80B">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 xml:space="preserve">Evaluarea activităților curriculare și </w:t>
            </w:r>
            <w:proofErr w:type="spellStart"/>
            <w:r w:rsidRPr="00826393">
              <w:rPr>
                <w:rFonts w:ascii="Times New Roman" w:hAnsi="Times New Roman"/>
                <w:sz w:val="24"/>
                <w:szCs w:val="24"/>
              </w:rPr>
              <w:t>extracurriculare</w:t>
            </w:r>
            <w:proofErr w:type="spellEnd"/>
            <w:r w:rsidRPr="00826393">
              <w:rPr>
                <w:rFonts w:ascii="Times New Roman" w:hAnsi="Times New Roman"/>
                <w:sz w:val="24"/>
                <w:szCs w:val="24"/>
              </w:rPr>
              <w:t xml:space="preserve"> specifice Domeniului Om și societate în educația timpurie</w:t>
            </w:r>
          </w:p>
        </w:tc>
        <w:tc>
          <w:tcPr>
            <w:tcW w:w="874" w:type="dxa"/>
            <w:tcMar/>
            <w:vAlign w:val="center"/>
          </w:tcPr>
          <w:p w:rsidRPr="00826393" w:rsidR="007E5D8D" w:rsidP="007E5D8D" w:rsidRDefault="00826393" w14:paraId="169121EE" w14:textId="63E6E27C">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64E74640" w14:textId="77777777">
        <w:trPr>
          <w:trHeight w:val="310"/>
          <w:jc w:val="center"/>
        </w:trPr>
        <w:tc>
          <w:tcPr>
            <w:tcW w:w="850" w:type="dxa"/>
            <w:tcMar/>
          </w:tcPr>
          <w:p w:rsidRPr="00674515" w:rsidR="007E5D8D" w:rsidP="007E5D8D" w:rsidRDefault="007E5D8D" w14:paraId="28B1FA66" w14:textId="77777777">
            <w:pPr>
              <w:spacing w:after="0" w:line="240" w:lineRule="auto"/>
              <w:jc w:val="center"/>
              <w:rPr>
                <w:rFonts w:ascii="Times New Roman" w:hAnsi="Times New Roman"/>
                <w:sz w:val="24"/>
                <w:szCs w:val="24"/>
              </w:rPr>
            </w:pPr>
            <w:r w:rsidRPr="00674515">
              <w:rPr>
                <w:rFonts w:ascii="Times New Roman" w:hAnsi="Times New Roman"/>
                <w:sz w:val="24"/>
                <w:szCs w:val="24"/>
              </w:rPr>
              <w:t>6.</w:t>
            </w:r>
          </w:p>
        </w:tc>
        <w:tc>
          <w:tcPr>
            <w:tcW w:w="8740" w:type="dxa"/>
            <w:tcMar/>
          </w:tcPr>
          <w:p w:rsidRPr="00826393" w:rsidR="007E5D8D" w:rsidP="007E5D8D" w:rsidRDefault="00826393" w14:paraId="4EDFF5DE" w14:textId="637A67BA">
            <w:pPr>
              <w:spacing w:after="0" w:line="240" w:lineRule="auto"/>
              <w:jc w:val="both"/>
              <w:rPr>
                <w:rFonts w:ascii="Times New Roman" w:hAnsi="Times New Roman"/>
                <w:iCs/>
                <w:color w:val="000000" w:themeColor="text1"/>
                <w:sz w:val="24"/>
                <w:szCs w:val="24"/>
              </w:rPr>
            </w:pPr>
            <w:r w:rsidRPr="00826393">
              <w:rPr>
                <w:rFonts w:ascii="Times New Roman" w:hAnsi="Times New Roman"/>
                <w:sz w:val="24"/>
                <w:szCs w:val="24"/>
              </w:rPr>
              <w:t xml:space="preserve">Evaluarea activităților curriculare și </w:t>
            </w:r>
            <w:proofErr w:type="spellStart"/>
            <w:r w:rsidRPr="00826393">
              <w:rPr>
                <w:rFonts w:ascii="Times New Roman" w:hAnsi="Times New Roman"/>
                <w:sz w:val="24"/>
                <w:szCs w:val="24"/>
              </w:rPr>
              <w:t>extracurriculare</w:t>
            </w:r>
            <w:proofErr w:type="spellEnd"/>
            <w:r w:rsidRPr="00826393">
              <w:rPr>
                <w:rFonts w:ascii="Times New Roman" w:hAnsi="Times New Roman"/>
                <w:sz w:val="24"/>
                <w:szCs w:val="24"/>
              </w:rPr>
              <w:t xml:space="preserve"> specifice Domeniului Om și societate în învățământul primar</w:t>
            </w:r>
          </w:p>
        </w:tc>
        <w:tc>
          <w:tcPr>
            <w:tcW w:w="874" w:type="dxa"/>
            <w:tcMar/>
          </w:tcPr>
          <w:p w:rsidRPr="00826393" w:rsidR="007E5D8D" w:rsidP="007E5D8D" w:rsidRDefault="00826393" w14:paraId="00E82530" w14:textId="2B8B915B">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7E5D8D" w:rsidTr="3C731960" w14:paraId="35C80DE4" w14:textId="77777777">
        <w:trPr>
          <w:trHeight w:val="310"/>
          <w:jc w:val="center"/>
        </w:trPr>
        <w:tc>
          <w:tcPr>
            <w:tcW w:w="850" w:type="dxa"/>
            <w:tcMar/>
          </w:tcPr>
          <w:p w:rsidRPr="00674515" w:rsidR="007E5D8D" w:rsidP="007E5D8D" w:rsidRDefault="007E5D8D" w14:paraId="177EFEB6" w14:textId="77777777">
            <w:pPr>
              <w:spacing w:after="0" w:line="240" w:lineRule="auto"/>
              <w:jc w:val="center"/>
              <w:rPr>
                <w:rFonts w:ascii="Times New Roman" w:hAnsi="Times New Roman"/>
                <w:sz w:val="24"/>
                <w:szCs w:val="24"/>
              </w:rPr>
            </w:pPr>
            <w:r w:rsidRPr="00674515">
              <w:rPr>
                <w:rFonts w:ascii="Times New Roman" w:hAnsi="Times New Roman"/>
                <w:sz w:val="24"/>
                <w:szCs w:val="24"/>
              </w:rPr>
              <w:t>7.</w:t>
            </w:r>
          </w:p>
        </w:tc>
        <w:tc>
          <w:tcPr>
            <w:tcW w:w="8740" w:type="dxa"/>
            <w:tcMar/>
          </w:tcPr>
          <w:p w:rsidRPr="00826393" w:rsidR="007E5D8D" w:rsidP="007E5D8D" w:rsidRDefault="00826393" w14:paraId="7DFE5BEA" w14:textId="09FB091A">
            <w:pPr>
              <w:spacing w:after="0" w:line="240" w:lineRule="auto"/>
              <w:jc w:val="both"/>
              <w:rPr>
                <w:rFonts w:ascii="Times New Roman" w:hAnsi="Times New Roman"/>
                <w:iCs/>
                <w:strike/>
                <w:color w:val="000000" w:themeColor="text1"/>
                <w:sz w:val="24"/>
                <w:szCs w:val="24"/>
              </w:rPr>
            </w:pPr>
            <w:r w:rsidRPr="00826393">
              <w:rPr>
                <w:rFonts w:ascii="Times New Roman" w:hAnsi="Times New Roman"/>
                <w:sz w:val="24"/>
                <w:szCs w:val="24"/>
              </w:rPr>
              <w:t>Analiza unor secvențe didactice specifice Domeniului Om și societate în învățământul preșcolar și primar</w:t>
            </w:r>
          </w:p>
        </w:tc>
        <w:tc>
          <w:tcPr>
            <w:tcW w:w="874" w:type="dxa"/>
            <w:tcMar/>
          </w:tcPr>
          <w:p w:rsidRPr="00826393" w:rsidR="007E5D8D" w:rsidP="007E5D8D" w:rsidRDefault="00826393" w14:paraId="22190B02" w14:textId="24540F86">
            <w:pPr>
              <w:spacing w:after="0" w:line="240" w:lineRule="auto"/>
              <w:jc w:val="center"/>
              <w:rPr>
                <w:rFonts w:ascii="Times New Roman" w:hAnsi="Times New Roman"/>
                <w:sz w:val="24"/>
                <w:szCs w:val="24"/>
              </w:rPr>
            </w:pPr>
            <w:r w:rsidRPr="00826393">
              <w:rPr>
                <w:rFonts w:ascii="Times New Roman" w:hAnsi="Times New Roman"/>
                <w:sz w:val="24"/>
                <w:szCs w:val="24"/>
              </w:rPr>
              <w:t>2</w:t>
            </w:r>
          </w:p>
        </w:tc>
      </w:tr>
      <w:tr w:rsidRPr="00674515" w:rsidR="00E055DB" w:rsidTr="3C731960" w14:paraId="73EE7879" w14:textId="77777777">
        <w:trPr>
          <w:jc w:val="center"/>
        </w:trPr>
        <w:tc>
          <w:tcPr>
            <w:tcW w:w="850" w:type="dxa"/>
            <w:tcMar/>
          </w:tcPr>
          <w:p w:rsidRPr="00674515" w:rsidR="00E055DB" w:rsidP="00E055DB" w:rsidRDefault="00E055DB" w14:paraId="56C9A637" w14:textId="77777777">
            <w:pPr>
              <w:spacing w:after="0" w:line="240" w:lineRule="auto"/>
              <w:rPr>
                <w:rFonts w:ascii="Times New Roman" w:hAnsi="Times New Roman"/>
                <w:sz w:val="24"/>
                <w:szCs w:val="24"/>
              </w:rPr>
            </w:pPr>
          </w:p>
        </w:tc>
        <w:tc>
          <w:tcPr>
            <w:tcW w:w="8740" w:type="dxa"/>
            <w:tcMar/>
          </w:tcPr>
          <w:p w:rsidRPr="00674515" w:rsidR="00E055DB" w:rsidP="00E055DB" w:rsidRDefault="00E055DB" w14:paraId="10FA6346"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74" w:type="dxa"/>
            <w:tcMar/>
          </w:tcPr>
          <w:p w:rsidRPr="00674515" w:rsidR="00E055DB" w:rsidP="00E055DB" w:rsidRDefault="00E055DB" w14:paraId="70BF3F5B" w14:textId="4FB42176">
            <w:pPr>
              <w:spacing w:after="0" w:line="240" w:lineRule="auto"/>
              <w:jc w:val="center"/>
              <w:rPr>
                <w:rFonts w:ascii="Times New Roman" w:hAnsi="Times New Roman"/>
                <w:b/>
                <w:sz w:val="24"/>
                <w:szCs w:val="24"/>
              </w:rPr>
            </w:pPr>
            <w:r w:rsidRPr="00674515">
              <w:rPr>
                <w:rFonts w:ascii="Times New Roman" w:hAnsi="Times New Roman"/>
                <w:b/>
                <w:sz w:val="24"/>
                <w:szCs w:val="24"/>
              </w:rPr>
              <w:t>14</w:t>
            </w:r>
          </w:p>
        </w:tc>
      </w:tr>
      <w:tr w:rsidRPr="00674515" w:rsidR="00E055DB" w:rsidTr="3C731960" w14:paraId="4A9FE7DB" w14:textId="77777777">
        <w:trPr>
          <w:trHeight w:val="734"/>
          <w:jc w:val="center"/>
        </w:trPr>
        <w:tc>
          <w:tcPr>
            <w:tcW w:w="10464" w:type="dxa"/>
            <w:gridSpan w:val="3"/>
            <w:tcMar/>
          </w:tcPr>
          <w:p w:rsidRPr="006F1D44" w:rsidR="006F1D44" w:rsidP="006F1D44" w:rsidRDefault="00E055DB" w14:paraId="6DE68B91" w14:textId="77777777">
            <w:pPr>
              <w:spacing w:after="0" w:line="240" w:lineRule="auto"/>
              <w:jc w:val="both"/>
              <w:rPr>
                <w:rFonts w:ascii="Times New Roman" w:hAnsi="Times New Roman"/>
                <w:b/>
                <w:bCs/>
                <w:color w:val="000000" w:themeColor="text1"/>
                <w:sz w:val="24"/>
                <w:szCs w:val="24"/>
              </w:rPr>
            </w:pPr>
            <w:r w:rsidRPr="006F1D44">
              <w:rPr>
                <w:rFonts w:ascii="Times New Roman" w:hAnsi="Times New Roman"/>
                <w:b/>
                <w:bCs/>
                <w:color w:val="000000" w:themeColor="text1"/>
                <w:sz w:val="24"/>
                <w:szCs w:val="24"/>
              </w:rPr>
              <w:t>Bibliografie:</w:t>
            </w:r>
          </w:p>
          <w:p w:rsidRPr="00633B45" w:rsidR="00633B45" w:rsidP="00633B45" w:rsidRDefault="00633B45" w14:paraId="6FB69D1A" w14:textId="7D617EC2">
            <w:pPr>
              <w:pStyle w:val="Listparagraf"/>
              <w:numPr>
                <w:ilvl w:val="0"/>
                <w:numId w:val="46"/>
              </w:numPr>
              <w:spacing w:line="240" w:lineRule="auto"/>
              <w:jc w:val="both"/>
              <w:rPr>
                <w:rFonts w:ascii="Times New Roman" w:hAnsi="Times New Roman"/>
                <w:sz w:val="24"/>
                <w:szCs w:val="24"/>
              </w:rPr>
            </w:pPr>
            <w:r w:rsidRPr="00633B45">
              <w:rPr>
                <w:rFonts w:ascii="Times New Roman" w:hAnsi="Times New Roman"/>
                <w:sz w:val="24"/>
                <w:szCs w:val="24"/>
              </w:rPr>
              <w:t xml:space="preserve">Pescaru, M. (2017). </w:t>
            </w:r>
            <w:r w:rsidRPr="00633B45">
              <w:rPr>
                <w:rFonts w:ascii="Times New Roman" w:hAnsi="Times New Roman"/>
                <w:i/>
                <w:sz w:val="24"/>
                <w:szCs w:val="24"/>
              </w:rPr>
              <w:t>Didactica domeniului Om și societate-note de curs,</w:t>
            </w:r>
            <w:r w:rsidRPr="00633B45">
              <w:rPr>
                <w:rFonts w:ascii="Times New Roman" w:hAnsi="Times New Roman"/>
                <w:sz w:val="24"/>
                <w:szCs w:val="24"/>
              </w:rPr>
              <w:t xml:space="preserve"> Costești: Ars Libris;</w:t>
            </w:r>
          </w:p>
          <w:p w:rsidRPr="00633B45" w:rsidR="00633B45" w:rsidP="00633B45" w:rsidRDefault="00633B45" w14:paraId="4BB5DD1D" w14:textId="77777777">
            <w:pPr>
              <w:pStyle w:val="Listparagraf"/>
              <w:keepNext/>
              <w:numPr>
                <w:ilvl w:val="0"/>
                <w:numId w:val="46"/>
              </w:numPr>
              <w:suppressAutoHyphens/>
              <w:spacing w:line="240" w:lineRule="auto"/>
              <w:jc w:val="both"/>
              <w:rPr>
                <w:rFonts w:ascii="Times New Roman" w:hAnsi="Times New Roman"/>
                <w:color w:val="000000"/>
                <w:sz w:val="24"/>
                <w:szCs w:val="24"/>
                <w:lang w:val="es-MX"/>
              </w:rPr>
            </w:pPr>
            <w:r w:rsidRPr="00633B45">
              <w:rPr>
                <w:rFonts w:ascii="Times New Roman" w:hAnsi="Times New Roman"/>
                <w:sz w:val="24"/>
                <w:szCs w:val="24"/>
              </w:rPr>
              <w:t xml:space="preserve">Albulescu, I., Albulescu, M. (2000).  </w:t>
            </w:r>
            <w:r w:rsidRPr="00633B45">
              <w:rPr>
                <w:rFonts w:ascii="Times New Roman" w:hAnsi="Times New Roman"/>
                <w:i/>
                <w:iCs/>
                <w:sz w:val="24"/>
                <w:szCs w:val="24"/>
              </w:rPr>
              <w:t>Predarea şi învăţarea disciplinelor socio-umane</w:t>
            </w:r>
            <w:r w:rsidRPr="00633B45">
              <w:rPr>
                <w:rFonts w:ascii="Times New Roman" w:hAnsi="Times New Roman"/>
                <w:sz w:val="24"/>
                <w:szCs w:val="24"/>
              </w:rPr>
              <w:t>, Iași: Polirom;</w:t>
            </w:r>
          </w:p>
          <w:p w:rsidRPr="00633B45" w:rsidR="00633B45" w:rsidP="00633B45" w:rsidRDefault="00633B45" w14:paraId="1AF08651"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es-MX"/>
              </w:rPr>
              <w:t>Albulescu</w:t>
            </w:r>
            <w:proofErr w:type="spellEnd"/>
            <w:r w:rsidRPr="00633B45">
              <w:rPr>
                <w:rFonts w:ascii="Times New Roman" w:hAnsi="Times New Roman"/>
                <w:color w:val="000000"/>
                <w:sz w:val="24"/>
                <w:szCs w:val="24"/>
                <w:lang w:val="es-MX"/>
              </w:rPr>
              <w:t xml:space="preserve">, M., </w:t>
            </w:r>
            <w:proofErr w:type="spellStart"/>
            <w:r w:rsidRPr="00633B45">
              <w:rPr>
                <w:rFonts w:ascii="Times New Roman" w:hAnsi="Times New Roman"/>
                <w:color w:val="000000"/>
                <w:sz w:val="24"/>
                <w:szCs w:val="24"/>
                <w:lang w:val="es-MX"/>
              </w:rPr>
              <w:t>Albulescu</w:t>
            </w:r>
            <w:proofErr w:type="spellEnd"/>
            <w:r w:rsidRPr="00633B45">
              <w:rPr>
                <w:rFonts w:ascii="Times New Roman" w:hAnsi="Times New Roman"/>
                <w:color w:val="000000"/>
                <w:sz w:val="24"/>
                <w:szCs w:val="24"/>
                <w:lang w:val="es-MX"/>
              </w:rPr>
              <w:t xml:space="preserve">, I. (2004). </w:t>
            </w:r>
            <w:proofErr w:type="spellStart"/>
            <w:r w:rsidRPr="00633B45">
              <w:rPr>
                <w:rFonts w:ascii="Times New Roman" w:hAnsi="Times New Roman"/>
                <w:i/>
                <w:color w:val="000000"/>
                <w:sz w:val="24"/>
                <w:szCs w:val="24"/>
                <w:lang w:val="es-MX"/>
              </w:rPr>
              <w:t>Cetăţenia</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democratică</w:t>
            </w:r>
            <w:proofErr w:type="spellEnd"/>
            <w:r w:rsidRPr="00633B45">
              <w:rPr>
                <w:rFonts w:ascii="Times New Roman" w:hAnsi="Times New Roman"/>
                <w:i/>
                <w:color w:val="000000"/>
                <w:sz w:val="24"/>
                <w:szCs w:val="24"/>
                <w:lang w:val="es-MX"/>
              </w:rPr>
              <w:t xml:space="preserve"> – o provocare </w:t>
            </w:r>
            <w:proofErr w:type="spellStart"/>
            <w:r w:rsidRPr="00633B45">
              <w:rPr>
                <w:rFonts w:ascii="Times New Roman" w:hAnsi="Times New Roman"/>
                <w:i/>
                <w:color w:val="000000"/>
                <w:sz w:val="24"/>
                <w:szCs w:val="24"/>
                <w:lang w:val="es-MX"/>
              </w:rPr>
              <w:t>pentru</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educaţie</w:t>
            </w:r>
            <w:proofErr w:type="spellEnd"/>
            <w:r w:rsidRPr="00633B45">
              <w:rPr>
                <w:rFonts w:ascii="Times New Roman" w:hAnsi="Times New Roman"/>
                <w:color w:val="000000"/>
                <w:sz w:val="24"/>
                <w:szCs w:val="24"/>
                <w:lang w:val="es-MX"/>
              </w:rPr>
              <w:t xml:space="preserve">,  Cluj-Napoca: Casa </w:t>
            </w:r>
            <w:proofErr w:type="spellStart"/>
            <w:r w:rsidRPr="00633B45">
              <w:rPr>
                <w:rFonts w:ascii="Times New Roman" w:hAnsi="Times New Roman"/>
                <w:color w:val="000000"/>
                <w:sz w:val="24"/>
                <w:szCs w:val="24"/>
                <w:lang w:val="es-MX"/>
              </w:rPr>
              <w:t>Cărţii</w:t>
            </w:r>
            <w:proofErr w:type="spellEnd"/>
            <w:r w:rsidRPr="00633B45">
              <w:rPr>
                <w:rFonts w:ascii="Times New Roman" w:hAnsi="Times New Roman"/>
                <w:color w:val="000000"/>
                <w:sz w:val="24"/>
                <w:szCs w:val="24"/>
                <w:lang w:val="es-MX"/>
              </w:rPr>
              <w:t xml:space="preserve"> de </w:t>
            </w:r>
            <w:proofErr w:type="spellStart"/>
            <w:r w:rsidRPr="00633B45">
              <w:rPr>
                <w:rFonts w:ascii="Times New Roman" w:hAnsi="Times New Roman"/>
                <w:color w:val="000000"/>
                <w:sz w:val="24"/>
                <w:szCs w:val="24"/>
                <w:lang w:val="es-MX"/>
              </w:rPr>
              <w:t>Ştiinţă</w:t>
            </w:r>
            <w:proofErr w:type="spellEnd"/>
            <w:r w:rsidRPr="00633B45">
              <w:rPr>
                <w:rFonts w:ascii="Times New Roman" w:hAnsi="Times New Roman"/>
                <w:color w:val="000000"/>
                <w:sz w:val="24"/>
                <w:szCs w:val="24"/>
                <w:lang w:val="es-MX"/>
              </w:rPr>
              <w:t xml:space="preserve">; </w:t>
            </w:r>
          </w:p>
          <w:p w:rsidRPr="00633B45" w:rsidR="00633B45" w:rsidP="00633B45" w:rsidRDefault="00633B45" w14:paraId="185D90AB"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fr-FR"/>
              </w:rPr>
              <w:t>Ard</w:t>
            </w:r>
            <w:r w:rsidRPr="00633B45">
              <w:rPr>
                <w:rFonts w:ascii="Times New Roman" w:hAnsi="Times New Roman"/>
                <w:sz w:val="24"/>
                <w:szCs w:val="24"/>
              </w:rPr>
              <w:t>elean</w:t>
            </w:r>
            <w:proofErr w:type="spellEnd"/>
            <w:r w:rsidRPr="00633B45">
              <w:rPr>
                <w:rFonts w:ascii="Times New Roman" w:hAnsi="Times New Roman"/>
                <w:sz w:val="24"/>
                <w:szCs w:val="24"/>
              </w:rPr>
              <w:t xml:space="preserve">, A., Mândruţ, O. (2012). </w:t>
            </w:r>
            <w:r w:rsidRPr="00633B45">
              <w:rPr>
                <w:rFonts w:ascii="Times New Roman" w:hAnsi="Times New Roman"/>
                <w:i/>
                <w:sz w:val="24"/>
                <w:szCs w:val="24"/>
              </w:rPr>
              <w:t>Didactica formării competenţelor</w:t>
            </w:r>
            <w:r w:rsidRPr="00633B45">
              <w:rPr>
                <w:rFonts w:ascii="Times New Roman" w:hAnsi="Times New Roman"/>
                <w:sz w:val="24"/>
                <w:szCs w:val="24"/>
              </w:rPr>
              <w:t>, Arad: „Vasile Goldiş” University Press;</w:t>
            </w:r>
          </w:p>
          <w:p w:rsidRPr="00633B45" w:rsidR="00633B45" w:rsidP="00633B45" w:rsidRDefault="00633B45" w14:paraId="5883AF49"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color w:val="000000"/>
                <w:sz w:val="24"/>
                <w:szCs w:val="24"/>
                <w:lang w:val="es-MX"/>
              </w:rPr>
              <w:t>Bîrzea</w:t>
            </w:r>
            <w:proofErr w:type="spellEnd"/>
            <w:r w:rsidRPr="00633B45">
              <w:rPr>
                <w:rFonts w:ascii="Times New Roman" w:hAnsi="Times New Roman"/>
                <w:color w:val="000000"/>
                <w:sz w:val="24"/>
                <w:szCs w:val="24"/>
                <w:lang w:val="es-MX"/>
              </w:rPr>
              <w:t>, C., (</w:t>
            </w:r>
            <w:r w:rsidRPr="00633B45">
              <w:rPr>
                <w:rFonts w:ascii="Times New Roman" w:hAnsi="Times New Roman"/>
                <w:color w:val="000000"/>
                <w:sz w:val="24"/>
                <w:szCs w:val="24"/>
                <w:lang w:val="en-GB"/>
              </w:rPr>
              <w:t xml:space="preserve">2000). </w:t>
            </w:r>
            <w:proofErr w:type="spellStart"/>
            <w:r w:rsidRPr="00633B45">
              <w:rPr>
                <w:rFonts w:ascii="Times New Roman" w:hAnsi="Times New Roman"/>
                <w:i/>
                <w:color w:val="000000"/>
                <w:sz w:val="24"/>
                <w:szCs w:val="24"/>
                <w:lang w:val="es-MX"/>
              </w:rPr>
              <w:t>Educaţia</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pentru</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cetăţenie</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s-MX"/>
              </w:rPr>
              <w:t>democratică</w:t>
            </w:r>
            <w:proofErr w:type="spellEnd"/>
            <w:r w:rsidRPr="00633B45">
              <w:rPr>
                <w:rFonts w:ascii="Times New Roman" w:hAnsi="Times New Roman"/>
                <w:i/>
                <w:color w:val="000000"/>
                <w:sz w:val="24"/>
                <w:szCs w:val="24"/>
                <w:lang w:val="es-MX"/>
              </w:rPr>
              <w:t xml:space="preserve">. </w:t>
            </w:r>
            <w:proofErr w:type="spellStart"/>
            <w:r w:rsidRPr="00633B45">
              <w:rPr>
                <w:rFonts w:ascii="Times New Roman" w:hAnsi="Times New Roman"/>
                <w:i/>
                <w:color w:val="000000"/>
                <w:sz w:val="24"/>
                <w:szCs w:val="24"/>
                <w:lang w:val="en-GB"/>
              </w:rPr>
              <w:t>Perspectiva</w:t>
            </w:r>
            <w:proofErr w:type="spellEnd"/>
            <w:r w:rsidRPr="00633B45">
              <w:rPr>
                <w:rFonts w:ascii="Times New Roman" w:hAnsi="Times New Roman"/>
                <w:i/>
                <w:color w:val="000000"/>
                <w:sz w:val="24"/>
                <w:szCs w:val="24"/>
                <w:lang w:val="en-GB"/>
              </w:rPr>
              <w:t xml:space="preserve"> </w:t>
            </w:r>
            <w:proofErr w:type="spellStart"/>
            <w:r w:rsidRPr="00633B45">
              <w:rPr>
                <w:rFonts w:ascii="Times New Roman" w:hAnsi="Times New Roman"/>
                <w:i/>
                <w:color w:val="000000"/>
                <w:sz w:val="24"/>
                <w:szCs w:val="24"/>
                <w:lang w:val="en-GB"/>
              </w:rPr>
              <w:t>învăţării</w:t>
            </w:r>
            <w:proofErr w:type="spellEnd"/>
            <w:r w:rsidRPr="00633B45">
              <w:rPr>
                <w:rFonts w:ascii="Times New Roman" w:hAnsi="Times New Roman"/>
                <w:i/>
                <w:color w:val="000000"/>
                <w:sz w:val="24"/>
                <w:szCs w:val="24"/>
                <w:lang w:val="en-GB"/>
              </w:rPr>
              <w:t xml:space="preserve"> </w:t>
            </w:r>
            <w:proofErr w:type="spellStart"/>
            <w:r w:rsidRPr="00633B45">
              <w:rPr>
                <w:rFonts w:ascii="Times New Roman" w:hAnsi="Times New Roman"/>
                <w:i/>
                <w:color w:val="000000"/>
                <w:sz w:val="24"/>
                <w:szCs w:val="24"/>
                <w:lang w:val="en-GB"/>
              </w:rPr>
              <w:t>permanente</w:t>
            </w:r>
            <w:proofErr w:type="spellEnd"/>
            <w:r w:rsidRPr="00633B45">
              <w:rPr>
                <w:rFonts w:ascii="Times New Roman" w:hAnsi="Times New Roman"/>
                <w:color w:val="000000"/>
                <w:sz w:val="24"/>
                <w:szCs w:val="24"/>
                <w:lang w:val="en-GB"/>
              </w:rPr>
              <w:t xml:space="preserve">, </w:t>
            </w:r>
            <w:proofErr w:type="spellStart"/>
            <w:r w:rsidRPr="00633B45">
              <w:rPr>
                <w:rFonts w:ascii="Times New Roman" w:hAnsi="Times New Roman"/>
                <w:color w:val="000000"/>
                <w:sz w:val="24"/>
                <w:szCs w:val="24"/>
                <w:lang w:val="en-GB"/>
              </w:rPr>
              <w:t>Consiliul</w:t>
            </w:r>
            <w:proofErr w:type="spellEnd"/>
            <w:r w:rsidRPr="00633B45">
              <w:rPr>
                <w:rFonts w:ascii="Times New Roman" w:hAnsi="Times New Roman"/>
                <w:color w:val="000000"/>
                <w:sz w:val="24"/>
                <w:szCs w:val="24"/>
                <w:lang w:val="en-GB"/>
              </w:rPr>
              <w:t xml:space="preserve"> </w:t>
            </w:r>
            <w:proofErr w:type="spellStart"/>
            <w:r w:rsidRPr="00633B45">
              <w:rPr>
                <w:rFonts w:ascii="Times New Roman" w:hAnsi="Times New Roman"/>
                <w:color w:val="000000"/>
                <w:sz w:val="24"/>
                <w:szCs w:val="24"/>
                <w:lang w:val="en-GB"/>
              </w:rPr>
              <w:t>Europei</w:t>
            </w:r>
            <w:proofErr w:type="spellEnd"/>
            <w:r w:rsidRPr="00633B45">
              <w:rPr>
                <w:rFonts w:ascii="Times New Roman" w:hAnsi="Times New Roman"/>
                <w:color w:val="000000"/>
                <w:sz w:val="24"/>
                <w:szCs w:val="24"/>
                <w:lang w:val="en-GB"/>
              </w:rPr>
              <w:t>, Strasbourg;</w:t>
            </w:r>
          </w:p>
          <w:p w:rsidRPr="00633B45" w:rsidR="00633B45" w:rsidP="00633B45" w:rsidRDefault="00633B45" w14:paraId="4EE86214"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Bocoş</w:t>
            </w:r>
            <w:proofErr w:type="spellEnd"/>
            <w:r w:rsidRPr="00633B45">
              <w:rPr>
                <w:rFonts w:ascii="Times New Roman" w:hAnsi="Times New Roman"/>
                <w:sz w:val="24"/>
                <w:szCs w:val="24"/>
              </w:rPr>
              <w:t xml:space="preserve">, M. (2002). </w:t>
            </w:r>
            <w:r w:rsidRPr="00633B45">
              <w:rPr>
                <w:rFonts w:ascii="Times New Roman" w:hAnsi="Times New Roman"/>
                <w:i/>
                <w:sz w:val="24"/>
                <w:szCs w:val="24"/>
              </w:rPr>
              <w:t>Instruire interactivă. Repere pentru reflecţie şi acţiune</w:t>
            </w:r>
            <w:r w:rsidRPr="00633B45">
              <w:rPr>
                <w:rFonts w:ascii="Times New Roman" w:hAnsi="Times New Roman"/>
                <w:sz w:val="24"/>
                <w:szCs w:val="24"/>
              </w:rPr>
              <w:t>, Cluj-Napoca: Editura Presa Universitară Clujeană;</w:t>
            </w:r>
          </w:p>
          <w:p w:rsidRPr="00633B45" w:rsidR="00633B45" w:rsidP="00633B45" w:rsidRDefault="00633B45" w14:paraId="44077BF2"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Bocoş</w:t>
            </w:r>
            <w:proofErr w:type="spellEnd"/>
            <w:r w:rsidRPr="00633B45">
              <w:rPr>
                <w:rFonts w:ascii="Times New Roman" w:hAnsi="Times New Roman"/>
                <w:sz w:val="24"/>
                <w:szCs w:val="24"/>
              </w:rPr>
              <w:t xml:space="preserve">, M. (2008). </w:t>
            </w:r>
            <w:r w:rsidRPr="00633B45">
              <w:rPr>
                <w:rFonts w:ascii="Times New Roman" w:hAnsi="Times New Roman"/>
                <w:i/>
                <w:sz w:val="24"/>
                <w:szCs w:val="24"/>
              </w:rPr>
              <w:t>Didactica Disciplinelor Pedagogice. Un cadru constructivist</w:t>
            </w:r>
            <w:r w:rsidRPr="00633B45">
              <w:rPr>
                <w:rFonts w:ascii="Times New Roman" w:hAnsi="Times New Roman"/>
                <w:sz w:val="24"/>
                <w:szCs w:val="24"/>
              </w:rPr>
              <w:t>, Piteşti: Paralela 45;</w:t>
            </w:r>
          </w:p>
          <w:p w:rsidRPr="00633B45" w:rsidR="00633B45" w:rsidP="00633B45" w:rsidRDefault="00633B45" w14:paraId="6E2AD538" w14:textId="77777777">
            <w:pPr>
              <w:pStyle w:val="Default"/>
              <w:numPr>
                <w:ilvl w:val="0"/>
                <w:numId w:val="46"/>
              </w:numPr>
              <w:jc w:val="both"/>
              <w:rPr/>
            </w:pPr>
            <w:r w:rsidRPr="3C731960" w:rsidR="00633B45">
              <w:rPr>
                <w:lang w:val="ro-RO"/>
              </w:rPr>
              <w:t>Bocoş</w:t>
            </w:r>
            <w:r w:rsidRPr="3C731960" w:rsidR="00633B45">
              <w:rPr>
                <w:lang w:val="ro-RO"/>
              </w:rPr>
              <w:t xml:space="preserve">, M., </w:t>
            </w:r>
            <w:r w:rsidRPr="3C731960" w:rsidR="00633B45">
              <w:rPr>
                <w:lang w:val="ro-RO"/>
              </w:rPr>
              <w:t>Chiş</w:t>
            </w:r>
            <w:r w:rsidRPr="3C731960" w:rsidR="00633B45">
              <w:rPr>
                <w:lang w:val="ro-RO"/>
              </w:rPr>
              <w:t xml:space="preserve">, V. (2012). </w:t>
            </w:r>
            <w:r w:rsidRPr="3C731960" w:rsidR="00633B45">
              <w:rPr>
                <w:i w:val="1"/>
                <w:iCs w:val="1"/>
                <w:lang w:val="ro-RO"/>
              </w:rPr>
              <w:t>Abordarea</w:t>
            </w:r>
            <w:r w:rsidRPr="3C731960" w:rsidR="00633B45">
              <w:rPr>
                <w:i w:val="1"/>
                <w:iCs w:val="1"/>
                <w:lang w:val="ro-RO"/>
              </w:rPr>
              <w:t xml:space="preserve"> </w:t>
            </w:r>
            <w:r w:rsidRPr="3C731960" w:rsidR="00633B45">
              <w:rPr>
                <w:i w:val="1"/>
                <w:iCs w:val="1"/>
                <w:lang w:val="ro-RO"/>
              </w:rPr>
              <w:t>integrată</w:t>
            </w:r>
            <w:r w:rsidRPr="3C731960" w:rsidR="00633B45">
              <w:rPr>
                <w:i w:val="1"/>
                <w:iCs w:val="1"/>
                <w:lang w:val="ro-RO"/>
              </w:rPr>
              <w:t xml:space="preserve"> a </w:t>
            </w:r>
            <w:r w:rsidRPr="3C731960" w:rsidR="00633B45">
              <w:rPr>
                <w:i w:val="1"/>
                <w:iCs w:val="1"/>
                <w:lang w:val="ro-RO"/>
              </w:rPr>
              <w:t>conţinuturilor</w:t>
            </w:r>
            <w:r w:rsidRPr="3C731960" w:rsidR="00633B45">
              <w:rPr>
                <w:i w:val="1"/>
                <w:iCs w:val="1"/>
                <w:lang w:val="ro-RO"/>
              </w:rPr>
              <w:t xml:space="preserve"> </w:t>
            </w:r>
            <w:r w:rsidRPr="3C731960" w:rsidR="00633B45">
              <w:rPr>
                <w:i w:val="1"/>
                <w:iCs w:val="1"/>
                <w:lang w:val="ro-RO"/>
              </w:rPr>
              <w:t>curriculare</w:t>
            </w:r>
            <w:r w:rsidRPr="3C731960" w:rsidR="00633B45">
              <w:rPr>
                <w:i w:val="1"/>
                <w:iCs w:val="1"/>
                <w:lang w:val="ro-RO"/>
              </w:rPr>
              <w:t xml:space="preserve">, </w:t>
            </w:r>
            <w:r w:rsidRPr="3C731960" w:rsidR="00633B45">
              <w:rPr>
                <w:i w:val="1"/>
                <w:iCs w:val="1"/>
                <w:lang w:val="ro-RO"/>
              </w:rPr>
              <w:t>particularizări</w:t>
            </w:r>
            <w:r w:rsidRPr="3C731960" w:rsidR="00633B45">
              <w:rPr>
                <w:i w:val="1"/>
                <w:iCs w:val="1"/>
                <w:lang w:val="ro-RO"/>
              </w:rPr>
              <w:t xml:space="preserve"> </w:t>
            </w:r>
            <w:r w:rsidRPr="3C731960" w:rsidR="00633B45">
              <w:rPr>
                <w:i w:val="1"/>
                <w:iCs w:val="1"/>
                <w:lang w:val="ro-RO"/>
              </w:rPr>
              <w:t>pentru</w:t>
            </w:r>
            <w:r w:rsidRPr="3C731960" w:rsidR="00633B45">
              <w:rPr>
                <w:i w:val="1"/>
                <w:iCs w:val="1"/>
                <w:lang w:val="ro-RO"/>
              </w:rPr>
              <w:t xml:space="preserve"> </w:t>
            </w:r>
            <w:r w:rsidRPr="3C731960" w:rsidR="00633B45">
              <w:rPr>
                <w:i w:val="1"/>
                <w:iCs w:val="1"/>
                <w:lang w:val="ro-RO"/>
              </w:rPr>
              <w:t>învăţământul</w:t>
            </w:r>
            <w:r w:rsidRPr="3C731960" w:rsidR="00633B45">
              <w:rPr>
                <w:i w:val="1"/>
                <w:iCs w:val="1"/>
                <w:lang w:val="ro-RO"/>
              </w:rPr>
              <w:t xml:space="preserve"> </w:t>
            </w:r>
            <w:r w:rsidRPr="3C731960" w:rsidR="00633B45">
              <w:rPr>
                <w:i w:val="1"/>
                <w:iCs w:val="1"/>
                <w:lang w:val="ro-RO"/>
              </w:rPr>
              <w:t>primar</w:t>
            </w:r>
            <w:r w:rsidRPr="3C731960" w:rsidR="00633B45">
              <w:rPr>
                <w:i w:val="1"/>
                <w:iCs w:val="1"/>
                <w:lang w:val="ro-RO"/>
              </w:rPr>
              <w:t xml:space="preserve"> </w:t>
            </w:r>
            <w:r w:rsidRPr="3C731960" w:rsidR="00633B45">
              <w:rPr>
                <w:lang w:val="ro-RO"/>
              </w:rPr>
              <w:t xml:space="preserve">, </w:t>
            </w:r>
            <w:r w:rsidRPr="3C731960" w:rsidR="00633B45">
              <w:rPr>
                <w:lang w:val="ro-RO"/>
              </w:rPr>
              <w:t>Cluj</w:t>
            </w:r>
            <w:r w:rsidRPr="3C731960" w:rsidR="00633B45">
              <w:rPr>
                <w:lang w:val="ro-RO"/>
              </w:rPr>
              <w:t xml:space="preserve"> –</w:t>
            </w:r>
            <w:r w:rsidRPr="3C731960" w:rsidR="00633B45">
              <w:rPr>
                <w:lang w:val="ro-RO"/>
              </w:rPr>
              <w:t>Napoca</w:t>
            </w:r>
            <w:r w:rsidRPr="3C731960" w:rsidR="00633B45">
              <w:rPr>
                <w:lang w:val="ro-RO"/>
              </w:rPr>
              <w:t xml:space="preserve">: Ed. Casa </w:t>
            </w:r>
            <w:r w:rsidRPr="3C731960" w:rsidR="00633B45">
              <w:rPr>
                <w:lang w:val="ro-RO"/>
              </w:rPr>
              <w:t>Cărţii</w:t>
            </w:r>
            <w:r w:rsidRPr="3C731960" w:rsidR="00633B45">
              <w:rPr>
                <w:lang w:val="ro-RO"/>
              </w:rPr>
              <w:t xml:space="preserve"> de </w:t>
            </w:r>
            <w:r w:rsidRPr="3C731960" w:rsidR="00633B45">
              <w:rPr>
                <w:lang w:val="ro-RO"/>
              </w:rPr>
              <w:t>Ştiinţă</w:t>
            </w:r>
            <w:r w:rsidRPr="3C731960" w:rsidR="00633B45">
              <w:rPr>
                <w:lang w:val="ro-RO"/>
              </w:rPr>
              <w:t xml:space="preserve">; </w:t>
            </w:r>
          </w:p>
          <w:p w:rsidRPr="00633B45" w:rsidR="00633B45" w:rsidP="00633B45" w:rsidRDefault="00633B45" w14:paraId="7C42AB2B" w14:textId="77777777">
            <w:pPr>
              <w:pStyle w:val="Default"/>
              <w:numPr>
                <w:ilvl w:val="0"/>
                <w:numId w:val="46"/>
              </w:numPr>
              <w:jc w:val="both"/>
              <w:rPr/>
            </w:pPr>
            <w:r w:rsidRPr="3C731960" w:rsidR="00633B45">
              <w:rPr>
                <w:lang w:val="ro-RO"/>
              </w:rPr>
              <w:t>Chiş</w:t>
            </w:r>
            <w:r w:rsidRPr="3C731960" w:rsidR="00633B45">
              <w:rPr>
                <w:lang w:val="ro-RO"/>
              </w:rPr>
              <w:t xml:space="preserve"> ,V</w:t>
            </w:r>
            <w:r w:rsidRPr="3C731960" w:rsidR="00633B45">
              <w:rPr>
                <w:lang w:val="ro-RO"/>
              </w:rPr>
              <w:t xml:space="preserve">.(2002). </w:t>
            </w:r>
            <w:r w:rsidRPr="3C731960" w:rsidR="00633B45">
              <w:rPr>
                <w:i w:val="1"/>
                <w:iCs w:val="1"/>
                <w:lang w:val="ro-RO"/>
              </w:rPr>
              <w:t>Provocările</w:t>
            </w:r>
            <w:r w:rsidRPr="3C731960" w:rsidR="00633B45">
              <w:rPr>
                <w:i w:val="1"/>
                <w:iCs w:val="1"/>
                <w:lang w:val="ro-RO"/>
              </w:rPr>
              <w:t xml:space="preserve"> </w:t>
            </w:r>
            <w:r w:rsidRPr="3C731960" w:rsidR="00633B45">
              <w:rPr>
                <w:i w:val="1"/>
                <w:iCs w:val="1"/>
                <w:lang w:val="ro-RO"/>
              </w:rPr>
              <w:t>pedagogiei</w:t>
            </w:r>
            <w:r w:rsidRPr="3C731960" w:rsidR="00633B45">
              <w:rPr>
                <w:i w:val="1"/>
                <w:iCs w:val="1"/>
                <w:lang w:val="ro-RO"/>
              </w:rPr>
              <w:t xml:space="preserve"> </w:t>
            </w:r>
            <w:r w:rsidRPr="3C731960" w:rsidR="00633B45">
              <w:rPr>
                <w:i w:val="1"/>
                <w:iCs w:val="1"/>
                <w:lang w:val="ro-RO"/>
              </w:rPr>
              <w:t>contemporane</w:t>
            </w:r>
            <w:r w:rsidRPr="3C731960" w:rsidR="00633B45">
              <w:rPr>
                <w:lang w:val="ro-RO"/>
              </w:rPr>
              <w:t xml:space="preserve">, </w:t>
            </w:r>
            <w:r w:rsidRPr="3C731960" w:rsidR="00633B45">
              <w:rPr>
                <w:lang w:val="ro-RO"/>
              </w:rPr>
              <w:t>Cluj-Napoca:Ed</w:t>
            </w:r>
            <w:r w:rsidRPr="3C731960" w:rsidR="00633B45">
              <w:rPr>
                <w:lang w:val="ro-RO"/>
              </w:rPr>
              <w:t xml:space="preserve">. </w:t>
            </w:r>
            <w:r w:rsidRPr="3C731960" w:rsidR="00633B45">
              <w:rPr>
                <w:lang w:val="ro-RO"/>
              </w:rPr>
              <w:t>Presa</w:t>
            </w:r>
            <w:r w:rsidRPr="3C731960" w:rsidR="00633B45">
              <w:rPr>
                <w:lang w:val="ro-RO"/>
              </w:rPr>
              <w:t xml:space="preserve"> </w:t>
            </w:r>
            <w:r w:rsidRPr="3C731960" w:rsidR="00633B45">
              <w:rPr>
                <w:lang w:val="ro-RO"/>
              </w:rPr>
              <w:t>Universitară</w:t>
            </w:r>
            <w:r w:rsidRPr="3C731960" w:rsidR="00633B45">
              <w:rPr>
                <w:lang w:val="ro-RO"/>
              </w:rPr>
              <w:t xml:space="preserve"> </w:t>
            </w:r>
            <w:r w:rsidRPr="3C731960" w:rsidR="00633B45">
              <w:rPr>
                <w:lang w:val="ro-RO"/>
              </w:rPr>
              <w:t>Clujeană</w:t>
            </w:r>
            <w:r w:rsidRPr="3C731960" w:rsidR="00633B45">
              <w:rPr>
                <w:lang w:val="ro-RO"/>
              </w:rPr>
              <w:t>;</w:t>
            </w:r>
          </w:p>
          <w:p w:rsidRPr="00633B45" w:rsidR="00633B45" w:rsidP="00633B45" w:rsidRDefault="00633B45" w14:paraId="24AD8B21" w14:textId="77777777">
            <w:pPr>
              <w:pStyle w:val="Default"/>
              <w:numPr>
                <w:ilvl w:val="0"/>
                <w:numId w:val="46"/>
              </w:numPr>
              <w:jc w:val="both"/>
              <w:rPr/>
            </w:pPr>
            <w:r w:rsidRPr="3C731960" w:rsidR="00633B45">
              <w:rPr>
                <w:lang w:val="ro-RO"/>
              </w:rPr>
              <w:t>Chiş</w:t>
            </w:r>
            <w:r w:rsidRPr="3C731960" w:rsidR="00633B45">
              <w:rPr>
                <w:lang w:val="ro-RO"/>
              </w:rPr>
              <w:t xml:space="preserve">, V. (2001). </w:t>
            </w:r>
            <w:r w:rsidRPr="3C731960" w:rsidR="00633B45">
              <w:rPr>
                <w:i w:val="1"/>
                <w:iCs w:val="1"/>
                <w:lang w:val="ro-RO"/>
              </w:rPr>
              <w:t>Activitatea</w:t>
            </w:r>
            <w:r w:rsidRPr="3C731960" w:rsidR="00633B45">
              <w:rPr>
                <w:i w:val="1"/>
                <w:iCs w:val="1"/>
                <w:lang w:val="ro-RO"/>
              </w:rPr>
              <w:t xml:space="preserve"> </w:t>
            </w:r>
            <w:r w:rsidRPr="3C731960" w:rsidR="00633B45">
              <w:rPr>
                <w:i w:val="1"/>
                <w:iCs w:val="1"/>
                <w:lang w:val="ro-RO"/>
              </w:rPr>
              <w:t>profesorului</w:t>
            </w:r>
            <w:r w:rsidRPr="3C731960" w:rsidR="00633B45">
              <w:rPr>
                <w:i w:val="1"/>
                <w:iCs w:val="1"/>
                <w:lang w:val="ro-RO"/>
              </w:rPr>
              <w:t xml:space="preserve"> </w:t>
            </w:r>
            <w:r w:rsidRPr="3C731960" w:rsidR="00633B45">
              <w:rPr>
                <w:i w:val="1"/>
                <w:iCs w:val="1"/>
                <w:lang w:val="ro-RO"/>
              </w:rPr>
              <w:t>între</w:t>
            </w:r>
            <w:r w:rsidRPr="3C731960" w:rsidR="00633B45">
              <w:rPr>
                <w:i w:val="1"/>
                <w:iCs w:val="1"/>
                <w:lang w:val="ro-RO"/>
              </w:rPr>
              <w:t xml:space="preserve"> curriculum </w:t>
            </w:r>
            <w:r w:rsidRPr="3C731960" w:rsidR="00633B45">
              <w:rPr>
                <w:i w:val="1"/>
                <w:iCs w:val="1"/>
                <w:lang w:val="ro-RO"/>
              </w:rPr>
              <w:t>şi</w:t>
            </w:r>
            <w:r w:rsidRPr="3C731960" w:rsidR="00633B45">
              <w:rPr>
                <w:i w:val="1"/>
                <w:iCs w:val="1"/>
                <w:lang w:val="ro-RO"/>
              </w:rPr>
              <w:t xml:space="preserve"> </w:t>
            </w:r>
            <w:r w:rsidRPr="3C731960" w:rsidR="00633B45">
              <w:rPr>
                <w:i w:val="1"/>
                <w:iCs w:val="1"/>
                <w:lang w:val="ro-RO"/>
              </w:rPr>
              <w:t>evaluare</w:t>
            </w:r>
            <w:r w:rsidRPr="3C731960" w:rsidR="00633B45">
              <w:rPr>
                <w:lang w:val="ro-RO"/>
              </w:rPr>
              <w:t xml:space="preserve">, Cluj-Napoca: </w:t>
            </w:r>
            <w:r w:rsidRPr="3C731960" w:rsidR="00633B45">
              <w:rPr>
                <w:lang w:val="ro-RO"/>
              </w:rPr>
              <w:t>Editura</w:t>
            </w:r>
            <w:r w:rsidRPr="3C731960" w:rsidR="00633B45">
              <w:rPr>
                <w:lang w:val="ro-RO"/>
              </w:rPr>
              <w:t xml:space="preserve"> </w:t>
            </w:r>
            <w:r w:rsidRPr="3C731960" w:rsidR="00633B45">
              <w:rPr>
                <w:lang w:val="ro-RO"/>
              </w:rPr>
              <w:t>Presa</w:t>
            </w:r>
            <w:r w:rsidRPr="3C731960" w:rsidR="00633B45">
              <w:rPr>
                <w:lang w:val="ro-RO"/>
              </w:rPr>
              <w:t xml:space="preserve"> </w:t>
            </w:r>
            <w:r w:rsidRPr="3C731960" w:rsidR="00633B45">
              <w:rPr>
                <w:lang w:val="ro-RO"/>
              </w:rPr>
              <w:t>Universitară</w:t>
            </w:r>
            <w:r w:rsidRPr="3C731960" w:rsidR="00633B45">
              <w:rPr>
                <w:lang w:val="ro-RO"/>
              </w:rPr>
              <w:t xml:space="preserve"> </w:t>
            </w:r>
            <w:r w:rsidRPr="3C731960" w:rsidR="00633B45">
              <w:rPr>
                <w:lang w:val="ro-RO"/>
              </w:rPr>
              <w:t>Clujeană</w:t>
            </w:r>
            <w:r w:rsidRPr="3C731960" w:rsidR="00633B45">
              <w:rPr>
                <w:lang w:val="ro-RO"/>
              </w:rPr>
              <w:t>;</w:t>
            </w:r>
          </w:p>
          <w:p w:rsidRPr="00633B45" w:rsidR="00633B45" w:rsidP="00633B45" w:rsidRDefault="00633B45" w14:paraId="30BF4A3B" w14:textId="77777777">
            <w:pPr>
              <w:pStyle w:val="Default"/>
              <w:numPr>
                <w:ilvl w:val="0"/>
                <w:numId w:val="46"/>
              </w:numPr>
              <w:jc w:val="both"/>
              <w:rPr/>
            </w:pPr>
            <w:r w:rsidRPr="3C731960" w:rsidR="00633B45">
              <w:rPr>
                <w:lang w:val="ro-RO"/>
              </w:rPr>
              <w:t>Chiş</w:t>
            </w:r>
            <w:r w:rsidRPr="3C731960" w:rsidR="00633B45">
              <w:rPr>
                <w:lang w:val="ro-RO"/>
              </w:rPr>
              <w:t xml:space="preserve">, V. (2005). </w:t>
            </w:r>
            <w:r w:rsidRPr="3C731960" w:rsidR="00633B45">
              <w:rPr>
                <w:i w:val="1"/>
                <w:iCs w:val="1"/>
                <w:lang w:val="ro-RO"/>
              </w:rPr>
              <w:t>Pedagogia</w:t>
            </w:r>
            <w:r w:rsidRPr="3C731960" w:rsidR="00633B45">
              <w:rPr>
                <w:i w:val="1"/>
                <w:iCs w:val="1"/>
                <w:lang w:val="ro-RO"/>
              </w:rPr>
              <w:t xml:space="preserve"> </w:t>
            </w:r>
            <w:r w:rsidRPr="3C731960" w:rsidR="00633B45">
              <w:rPr>
                <w:i w:val="1"/>
                <w:iCs w:val="1"/>
                <w:lang w:val="ro-RO"/>
              </w:rPr>
              <w:t>contemporană</w:t>
            </w:r>
            <w:r w:rsidRPr="3C731960" w:rsidR="00633B45">
              <w:rPr>
                <w:i w:val="1"/>
                <w:iCs w:val="1"/>
                <w:lang w:val="ro-RO"/>
              </w:rPr>
              <w:t xml:space="preserve"> – </w:t>
            </w:r>
            <w:r w:rsidRPr="3C731960" w:rsidR="00633B45">
              <w:rPr>
                <w:i w:val="1"/>
                <w:iCs w:val="1"/>
                <w:lang w:val="ro-RO"/>
              </w:rPr>
              <w:t>pedagogia</w:t>
            </w:r>
            <w:r w:rsidRPr="3C731960" w:rsidR="00633B45">
              <w:rPr>
                <w:i w:val="1"/>
                <w:iCs w:val="1"/>
                <w:lang w:val="ro-RO"/>
              </w:rPr>
              <w:t xml:space="preserve"> </w:t>
            </w:r>
            <w:r w:rsidRPr="3C731960" w:rsidR="00633B45">
              <w:rPr>
                <w:i w:val="1"/>
                <w:iCs w:val="1"/>
                <w:lang w:val="ro-RO"/>
              </w:rPr>
              <w:t>pentru</w:t>
            </w:r>
            <w:r w:rsidRPr="3C731960" w:rsidR="00633B45">
              <w:rPr>
                <w:i w:val="1"/>
                <w:iCs w:val="1"/>
                <w:lang w:val="ro-RO"/>
              </w:rPr>
              <w:t xml:space="preserve"> </w:t>
            </w:r>
            <w:r w:rsidRPr="3C731960" w:rsidR="00633B45">
              <w:rPr>
                <w:i w:val="1"/>
                <w:iCs w:val="1"/>
                <w:lang w:val="ro-RO"/>
              </w:rPr>
              <w:t>competenţe</w:t>
            </w:r>
            <w:r w:rsidRPr="3C731960" w:rsidR="00633B45">
              <w:rPr>
                <w:lang w:val="ro-RO"/>
              </w:rPr>
              <w:t xml:space="preserve">, Cluj-Napoca: Casa </w:t>
            </w:r>
            <w:r w:rsidRPr="3C731960" w:rsidR="00633B45">
              <w:rPr>
                <w:lang w:val="ro-RO"/>
              </w:rPr>
              <w:t>Cărţii</w:t>
            </w:r>
            <w:r w:rsidRPr="3C731960" w:rsidR="00633B45">
              <w:rPr>
                <w:lang w:val="ro-RO"/>
              </w:rPr>
              <w:t xml:space="preserve"> de </w:t>
            </w:r>
            <w:r w:rsidRPr="3C731960" w:rsidR="00633B45">
              <w:rPr>
                <w:lang w:val="ro-RO"/>
              </w:rPr>
              <w:t>Ştiinţă</w:t>
            </w:r>
            <w:r w:rsidRPr="3C731960" w:rsidR="00633B45">
              <w:rPr>
                <w:lang w:val="ro-RO"/>
              </w:rPr>
              <w:t>;</w:t>
            </w:r>
          </w:p>
          <w:p w:rsidRPr="00633B45" w:rsidR="00633B45" w:rsidP="00633B45" w:rsidRDefault="00633B45" w14:paraId="358F79B9"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Ciolan, L.(2008), </w:t>
            </w:r>
            <w:r w:rsidRPr="00633B45">
              <w:rPr>
                <w:rFonts w:ascii="Times New Roman" w:hAnsi="Times New Roman"/>
                <w:i/>
                <w:iCs/>
                <w:sz w:val="24"/>
                <w:szCs w:val="24"/>
              </w:rPr>
              <w:t xml:space="preserve">Învăţarea integrată. Fundamente pentru un curriculum </w:t>
            </w:r>
            <w:proofErr w:type="spellStart"/>
            <w:r w:rsidRPr="00633B45">
              <w:rPr>
                <w:rFonts w:ascii="Times New Roman" w:hAnsi="Times New Roman"/>
                <w:i/>
                <w:iCs/>
                <w:sz w:val="24"/>
                <w:szCs w:val="24"/>
              </w:rPr>
              <w:t>transdisciplinar</w:t>
            </w:r>
            <w:proofErr w:type="spellEnd"/>
            <w:r w:rsidRPr="00633B45">
              <w:rPr>
                <w:rFonts w:ascii="Times New Roman" w:hAnsi="Times New Roman"/>
                <w:i/>
                <w:iCs/>
                <w:sz w:val="24"/>
                <w:szCs w:val="24"/>
              </w:rPr>
              <w:t xml:space="preserve">, </w:t>
            </w:r>
            <w:r w:rsidRPr="00633B45">
              <w:rPr>
                <w:rFonts w:ascii="Times New Roman" w:hAnsi="Times New Roman"/>
                <w:sz w:val="24"/>
                <w:szCs w:val="24"/>
              </w:rPr>
              <w:t>Iaşi:  Polirom;</w:t>
            </w:r>
          </w:p>
          <w:p w:rsidRPr="00633B45" w:rsidR="00633B45" w:rsidP="00633B45" w:rsidRDefault="00633B45" w14:paraId="5C3D8233" w14:textId="77777777">
            <w:pPr>
              <w:pStyle w:val="Listparagraf"/>
              <w:keepNext/>
              <w:numPr>
                <w:ilvl w:val="0"/>
                <w:numId w:val="46"/>
              </w:numPr>
              <w:suppressAutoHyphens/>
              <w:spacing w:line="240" w:lineRule="auto"/>
              <w:jc w:val="both"/>
              <w:rPr>
                <w:rFonts w:ascii="Times New Roman" w:hAnsi="Times New Roman"/>
                <w:color w:val="000000"/>
                <w:sz w:val="24"/>
                <w:szCs w:val="24"/>
                <w:lang w:val="es-MX"/>
              </w:rPr>
            </w:pPr>
            <w:r w:rsidRPr="00633B45">
              <w:rPr>
                <w:rFonts w:ascii="Times New Roman" w:hAnsi="Times New Roman"/>
                <w:color w:val="000000"/>
                <w:sz w:val="24"/>
                <w:szCs w:val="24"/>
              </w:rPr>
              <w:t xml:space="preserve">Dewey, J. (1972).  </w:t>
            </w:r>
            <w:r w:rsidRPr="00633B45">
              <w:rPr>
                <w:rFonts w:ascii="Times New Roman" w:hAnsi="Times New Roman"/>
                <w:i/>
                <w:iCs/>
                <w:color w:val="000000"/>
                <w:sz w:val="24"/>
                <w:szCs w:val="24"/>
              </w:rPr>
              <w:t>Democraţie şi educaţie</w:t>
            </w:r>
            <w:r w:rsidRPr="00633B45">
              <w:rPr>
                <w:rFonts w:ascii="Times New Roman" w:hAnsi="Times New Roman"/>
                <w:color w:val="000000"/>
                <w:sz w:val="24"/>
                <w:szCs w:val="24"/>
              </w:rPr>
              <w:t>, Bucureşti: Editura Didactică şi Pedagogică;</w:t>
            </w:r>
          </w:p>
          <w:p w:rsidRPr="00633B45" w:rsidR="00633B45" w:rsidP="00633B45" w:rsidRDefault="00633B45" w14:paraId="3EB8D01E"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Iluţ</w:t>
            </w:r>
            <w:proofErr w:type="spellEnd"/>
            <w:r w:rsidRPr="00633B45">
              <w:rPr>
                <w:rFonts w:ascii="Times New Roman" w:hAnsi="Times New Roman"/>
                <w:sz w:val="24"/>
                <w:szCs w:val="24"/>
              </w:rPr>
              <w:t xml:space="preserve"> P (2005). </w:t>
            </w:r>
            <w:r w:rsidRPr="00633B45">
              <w:rPr>
                <w:rFonts w:ascii="Times New Roman" w:hAnsi="Times New Roman"/>
                <w:i/>
                <w:sz w:val="24"/>
                <w:szCs w:val="24"/>
              </w:rPr>
              <w:t xml:space="preserve">Valori, atitudini si comportamente sociale. Teme actuale de psihosociologie. </w:t>
            </w:r>
            <w:r w:rsidRPr="00633B45">
              <w:rPr>
                <w:rFonts w:ascii="Times New Roman" w:hAnsi="Times New Roman"/>
                <w:sz w:val="24"/>
                <w:szCs w:val="24"/>
              </w:rPr>
              <w:t>Iaşi: Polirom;</w:t>
            </w:r>
          </w:p>
          <w:p w:rsidRPr="00633B45" w:rsidR="00633B45" w:rsidP="00633B45" w:rsidRDefault="00633B45" w14:paraId="5314F6D3" w14:textId="77777777">
            <w:pPr>
              <w:pStyle w:val="Listparagraf"/>
              <w:keepNext/>
              <w:numPr>
                <w:ilvl w:val="0"/>
                <w:numId w:val="46"/>
              </w:numPr>
              <w:suppressAutoHyphens/>
              <w:spacing w:line="240" w:lineRule="auto"/>
              <w:jc w:val="both"/>
              <w:rPr>
                <w:rFonts w:ascii="Times New Roman" w:hAnsi="Times New Roman"/>
                <w:color w:val="000000"/>
                <w:sz w:val="24"/>
                <w:szCs w:val="24"/>
                <w:lang w:val="en-GB"/>
              </w:rPr>
            </w:pPr>
            <w:r w:rsidRPr="00633B45">
              <w:rPr>
                <w:rFonts w:ascii="Times New Roman" w:hAnsi="Times New Roman"/>
                <w:sz w:val="24"/>
                <w:szCs w:val="24"/>
              </w:rPr>
              <w:lastRenderedPageBreak/>
              <w:t xml:space="preserve">Ionescu, M. (2011) </w:t>
            </w:r>
            <w:r w:rsidRPr="00633B45">
              <w:rPr>
                <w:rFonts w:ascii="Times New Roman" w:hAnsi="Times New Roman"/>
                <w:i/>
                <w:sz w:val="24"/>
                <w:szCs w:val="24"/>
              </w:rPr>
              <w:t>Instrucţie şi educaţie, paradigme educaţionale moderne</w:t>
            </w:r>
            <w:r w:rsidRPr="00633B45">
              <w:rPr>
                <w:rFonts w:ascii="Times New Roman" w:hAnsi="Times New Roman"/>
                <w:sz w:val="24"/>
                <w:szCs w:val="24"/>
              </w:rPr>
              <w:t>, Cluj-Napoca: Eikon;</w:t>
            </w:r>
          </w:p>
          <w:p w:rsidRPr="00633B45" w:rsidR="00633B45" w:rsidP="00633B45" w:rsidRDefault="00633B45" w14:paraId="664DD404" w14:textId="77777777">
            <w:pPr>
              <w:pStyle w:val="Listparagraf"/>
              <w:keepNext/>
              <w:numPr>
                <w:ilvl w:val="0"/>
                <w:numId w:val="46"/>
              </w:numPr>
              <w:suppressAutoHyphens/>
              <w:spacing w:line="240" w:lineRule="auto"/>
              <w:jc w:val="both"/>
              <w:rPr>
                <w:rFonts w:ascii="Times New Roman" w:hAnsi="Times New Roman"/>
                <w:color w:val="000000"/>
                <w:sz w:val="24"/>
                <w:szCs w:val="24"/>
                <w:lang w:val="en-GB"/>
              </w:rPr>
            </w:pPr>
            <w:r w:rsidRPr="00633B45">
              <w:rPr>
                <w:rFonts w:ascii="Times New Roman" w:hAnsi="Times New Roman"/>
                <w:sz w:val="24"/>
                <w:szCs w:val="24"/>
              </w:rPr>
              <w:t xml:space="preserve">Kelemen, G. (2020). </w:t>
            </w:r>
            <w:r w:rsidRPr="00633B45">
              <w:rPr>
                <w:rFonts w:ascii="Times New Roman" w:hAnsi="Times New Roman"/>
                <w:i/>
                <w:sz w:val="24"/>
                <w:szCs w:val="24"/>
              </w:rPr>
              <w:t>Didactica Domeniului Om și Societate</w:t>
            </w:r>
            <w:r w:rsidRPr="00633B45">
              <w:rPr>
                <w:rFonts w:ascii="Times New Roman" w:hAnsi="Times New Roman"/>
                <w:sz w:val="24"/>
                <w:szCs w:val="24"/>
              </w:rPr>
              <w:t xml:space="preserve">, București: </w:t>
            </w:r>
            <w:proofErr w:type="spellStart"/>
            <w:r w:rsidRPr="00633B45">
              <w:rPr>
                <w:rFonts w:ascii="Times New Roman" w:hAnsi="Times New Roman"/>
                <w:sz w:val="24"/>
                <w:szCs w:val="24"/>
              </w:rPr>
              <w:t>Ed.ProUniversitaria</w:t>
            </w:r>
            <w:proofErr w:type="spellEnd"/>
            <w:r w:rsidRPr="00633B45">
              <w:rPr>
                <w:rFonts w:ascii="Times New Roman" w:hAnsi="Times New Roman"/>
                <w:sz w:val="24"/>
                <w:szCs w:val="24"/>
              </w:rPr>
              <w:t>;</w:t>
            </w:r>
          </w:p>
          <w:p w:rsidRPr="00633B45" w:rsidR="00633B45" w:rsidP="00633B45" w:rsidRDefault="00633B45" w14:paraId="52CB95B6"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Leca, C. (2004). </w:t>
            </w:r>
            <w:r w:rsidRPr="00633B45">
              <w:rPr>
                <w:rFonts w:ascii="Times New Roman" w:hAnsi="Times New Roman"/>
                <w:i/>
                <w:sz w:val="24"/>
                <w:szCs w:val="24"/>
              </w:rPr>
              <w:t xml:space="preserve">Evaluarea competenţelor civice ale elevilor. Exemple de bune practice, </w:t>
            </w:r>
            <w:r w:rsidRPr="00633B45">
              <w:rPr>
                <w:rFonts w:ascii="Times New Roman" w:hAnsi="Times New Roman"/>
                <w:sz w:val="24"/>
                <w:szCs w:val="24"/>
              </w:rPr>
              <w:t xml:space="preserve">Bucureşti: Editura </w:t>
            </w:r>
            <w:proofErr w:type="spellStart"/>
            <w:r w:rsidRPr="00633B45">
              <w:rPr>
                <w:rFonts w:ascii="Times New Roman" w:hAnsi="Times New Roman"/>
                <w:sz w:val="24"/>
                <w:szCs w:val="24"/>
              </w:rPr>
              <w:t>Lex</w:t>
            </w:r>
            <w:proofErr w:type="spellEnd"/>
            <w:r w:rsidRPr="00633B45">
              <w:rPr>
                <w:rFonts w:ascii="Times New Roman" w:hAnsi="Times New Roman"/>
                <w:sz w:val="24"/>
                <w:szCs w:val="24"/>
              </w:rPr>
              <w:t>;</w:t>
            </w:r>
          </w:p>
          <w:p w:rsidRPr="00633B45" w:rsidR="00633B45" w:rsidP="00633B45" w:rsidRDefault="00633B45" w14:paraId="673B5569"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Marinescu, M. (2007). </w:t>
            </w:r>
            <w:r w:rsidRPr="00633B45">
              <w:rPr>
                <w:rFonts w:ascii="Times New Roman" w:hAnsi="Times New Roman"/>
                <w:i/>
                <w:sz w:val="24"/>
                <w:szCs w:val="24"/>
              </w:rPr>
              <w:t>Tendinţe şi orientări în didactica modernă</w:t>
            </w:r>
            <w:r w:rsidRPr="00633B45">
              <w:rPr>
                <w:rFonts w:ascii="Times New Roman" w:hAnsi="Times New Roman"/>
                <w:sz w:val="24"/>
                <w:szCs w:val="24"/>
              </w:rPr>
              <w:t>, , Bucureşti: Editura Didactică şi Pedagogică;</w:t>
            </w:r>
          </w:p>
          <w:p w:rsidRPr="00633B45" w:rsidR="00633B45" w:rsidP="00633B45" w:rsidRDefault="00633B45" w14:paraId="6A48855E"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Neacșu, MG (2022). </w:t>
            </w:r>
            <w:r w:rsidRPr="00633B45">
              <w:rPr>
                <w:rFonts w:ascii="Times New Roman" w:hAnsi="Times New Roman"/>
                <w:i/>
                <w:sz w:val="24"/>
                <w:szCs w:val="24"/>
              </w:rPr>
              <w:t xml:space="preserve">Didactica Domeniului Om și </w:t>
            </w:r>
            <w:proofErr w:type="spellStart"/>
            <w:r w:rsidRPr="00633B45">
              <w:rPr>
                <w:rFonts w:ascii="Times New Roman" w:hAnsi="Times New Roman"/>
                <w:i/>
                <w:sz w:val="24"/>
                <w:szCs w:val="24"/>
              </w:rPr>
              <w:t>Societate.</w:t>
            </w:r>
            <w:r w:rsidRPr="00633B45">
              <w:rPr>
                <w:rFonts w:ascii="Times New Roman" w:hAnsi="Times New Roman"/>
                <w:sz w:val="24"/>
                <w:szCs w:val="24"/>
              </w:rPr>
              <w:t>Suport</w:t>
            </w:r>
            <w:proofErr w:type="spellEnd"/>
            <w:r w:rsidRPr="00633B45">
              <w:rPr>
                <w:rFonts w:ascii="Times New Roman" w:hAnsi="Times New Roman"/>
                <w:sz w:val="24"/>
                <w:szCs w:val="24"/>
              </w:rPr>
              <w:t xml:space="preserve"> de curs, </w:t>
            </w:r>
            <w:proofErr w:type="spellStart"/>
            <w:r w:rsidRPr="00633B45">
              <w:rPr>
                <w:rFonts w:ascii="Times New Roman" w:hAnsi="Times New Roman"/>
                <w:sz w:val="24"/>
                <w:szCs w:val="24"/>
              </w:rPr>
              <w:t>pdf</w:t>
            </w:r>
            <w:proofErr w:type="spellEnd"/>
            <w:r w:rsidRPr="00633B45">
              <w:rPr>
                <w:rFonts w:ascii="Times New Roman" w:hAnsi="Times New Roman"/>
                <w:sz w:val="24"/>
                <w:szCs w:val="24"/>
              </w:rPr>
              <w:t>.</w:t>
            </w:r>
          </w:p>
          <w:p w:rsidRPr="00633B45" w:rsidR="00633B45" w:rsidP="00633B45" w:rsidRDefault="00633B45" w14:paraId="7B315A63" w14:textId="77777777">
            <w:pPr>
              <w:pStyle w:val="Listparagraf"/>
              <w:numPr>
                <w:ilvl w:val="0"/>
                <w:numId w:val="46"/>
              </w:numPr>
              <w:spacing w:line="240" w:lineRule="auto"/>
              <w:jc w:val="both"/>
              <w:rPr>
                <w:rFonts w:ascii="Times New Roman" w:hAnsi="Times New Roman"/>
                <w:sz w:val="24"/>
                <w:szCs w:val="24"/>
              </w:rPr>
            </w:pPr>
            <w:r w:rsidRPr="00633B45">
              <w:rPr>
                <w:rFonts w:ascii="Times New Roman" w:hAnsi="Times New Roman"/>
                <w:sz w:val="24"/>
                <w:szCs w:val="24"/>
              </w:rPr>
              <w:t xml:space="preserve">Oprea, C. (2006). </w:t>
            </w:r>
            <w:r w:rsidRPr="00633B45">
              <w:rPr>
                <w:rFonts w:ascii="Times New Roman" w:hAnsi="Times New Roman"/>
                <w:i/>
                <w:sz w:val="24"/>
                <w:szCs w:val="24"/>
              </w:rPr>
              <w:t>Strategii didactice interactive</w:t>
            </w:r>
            <w:r w:rsidRPr="00633B45">
              <w:rPr>
                <w:rFonts w:ascii="Times New Roman" w:hAnsi="Times New Roman"/>
                <w:sz w:val="24"/>
                <w:szCs w:val="24"/>
              </w:rPr>
              <w:t>, Bucureşti: Editura Didactică si Pedagogică;</w:t>
            </w:r>
          </w:p>
          <w:p w:rsidRPr="00633B45" w:rsidR="00633B45" w:rsidP="00633B45" w:rsidRDefault="00633B45" w14:paraId="2F656FBE" w14:textId="77777777">
            <w:pPr>
              <w:pStyle w:val="Listparagraf"/>
              <w:numPr>
                <w:ilvl w:val="0"/>
                <w:numId w:val="46"/>
              </w:numPr>
              <w:spacing w:line="240" w:lineRule="auto"/>
              <w:jc w:val="both"/>
              <w:rPr>
                <w:rFonts w:ascii="Times New Roman" w:hAnsi="Times New Roman"/>
                <w:sz w:val="24"/>
                <w:szCs w:val="24"/>
              </w:rPr>
            </w:pPr>
            <w:r w:rsidRPr="00633B45">
              <w:rPr>
                <w:rFonts w:ascii="Times New Roman" w:hAnsi="Times New Roman"/>
                <w:sz w:val="24"/>
                <w:szCs w:val="24"/>
              </w:rPr>
              <w:t xml:space="preserve">Pescaru, M. (2017). </w:t>
            </w:r>
            <w:r w:rsidRPr="00633B45">
              <w:rPr>
                <w:rFonts w:ascii="Times New Roman" w:hAnsi="Times New Roman"/>
                <w:i/>
                <w:sz w:val="24"/>
                <w:szCs w:val="24"/>
              </w:rPr>
              <w:t>Didactica domeniului Om și societate-note de curs,</w:t>
            </w:r>
            <w:r w:rsidRPr="00633B45">
              <w:rPr>
                <w:rFonts w:ascii="Times New Roman" w:hAnsi="Times New Roman"/>
                <w:sz w:val="24"/>
                <w:szCs w:val="24"/>
              </w:rPr>
              <w:t xml:space="preserve"> Costești: Ars Libris;</w:t>
            </w:r>
          </w:p>
          <w:p w:rsidRPr="00633B45" w:rsidR="00633B45" w:rsidP="00633B45" w:rsidRDefault="00633B45" w14:paraId="617C9587"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proofErr w:type="spellStart"/>
            <w:r w:rsidRPr="00633B45">
              <w:rPr>
                <w:rFonts w:ascii="Times New Roman" w:hAnsi="Times New Roman"/>
                <w:sz w:val="24"/>
                <w:szCs w:val="24"/>
              </w:rPr>
              <w:t>Sarivan</w:t>
            </w:r>
            <w:proofErr w:type="spellEnd"/>
            <w:r w:rsidRPr="00633B45">
              <w:rPr>
                <w:rFonts w:ascii="Times New Roman" w:hAnsi="Times New Roman"/>
                <w:sz w:val="24"/>
                <w:szCs w:val="24"/>
              </w:rPr>
              <w:t xml:space="preserve">, L., </w:t>
            </w:r>
            <w:proofErr w:type="spellStart"/>
            <w:r w:rsidRPr="00633B45">
              <w:rPr>
                <w:rFonts w:ascii="Times New Roman" w:hAnsi="Times New Roman"/>
                <w:sz w:val="24"/>
                <w:szCs w:val="24"/>
              </w:rPr>
              <w:t>Teșileanu</w:t>
            </w:r>
            <w:proofErr w:type="spellEnd"/>
            <w:r w:rsidRPr="00633B45">
              <w:rPr>
                <w:rFonts w:ascii="Times New Roman" w:hAnsi="Times New Roman"/>
                <w:sz w:val="24"/>
                <w:szCs w:val="24"/>
              </w:rPr>
              <w:t xml:space="preserve">, A., Căpiță, C. s.a. (2010). </w:t>
            </w:r>
            <w:r w:rsidRPr="00633B45">
              <w:rPr>
                <w:rFonts w:ascii="Times New Roman" w:hAnsi="Times New Roman"/>
                <w:i/>
                <w:sz w:val="24"/>
                <w:szCs w:val="24"/>
              </w:rPr>
              <w:t>Didactica ariei curriculare „Om şi societate”,</w:t>
            </w:r>
            <w:r w:rsidRPr="00633B45">
              <w:rPr>
                <w:rFonts w:ascii="Times New Roman" w:hAnsi="Times New Roman"/>
                <w:sz w:val="24"/>
                <w:szCs w:val="24"/>
              </w:rPr>
              <w:t xml:space="preserve"> Program de conversie profesională la nivel postuniversitar, </w:t>
            </w:r>
            <w:proofErr w:type="spellStart"/>
            <w:r w:rsidRPr="00633B45">
              <w:rPr>
                <w:rFonts w:ascii="Times New Roman" w:hAnsi="Times New Roman"/>
                <w:sz w:val="24"/>
                <w:szCs w:val="24"/>
              </w:rPr>
              <w:t>pdf</w:t>
            </w:r>
            <w:proofErr w:type="spellEnd"/>
            <w:r w:rsidRPr="00633B45">
              <w:rPr>
                <w:rFonts w:ascii="Times New Roman" w:hAnsi="Times New Roman"/>
                <w:sz w:val="24"/>
                <w:szCs w:val="24"/>
              </w:rPr>
              <w:t>.</w:t>
            </w:r>
          </w:p>
          <w:p w:rsidRPr="00633B45" w:rsidR="00633B45" w:rsidP="00633B45" w:rsidRDefault="00633B45" w14:paraId="03813D27"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Ştefan, C., </w:t>
            </w:r>
            <w:proofErr w:type="spellStart"/>
            <w:r w:rsidRPr="00633B45">
              <w:rPr>
                <w:rFonts w:ascii="Times New Roman" w:hAnsi="Times New Roman"/>
                <w:sz w:val="24"/>
                <w:szCs w:val="24"/>
              </w:rPr>
              <w:t>Kallay</w:t>
            </w:r>
            <w:proofErr w:type="spellEnd"/>
            <w:r w:rsidRPr="00633B45">
              <w:rPr>
                <w:rFonts w:ascii="Times New Roman" w:hAnsi="Times New Roman"/>
                <w:sz w:val="24"/>
                <w:szCs w:val="24"/>
              </w:rPr>
              <w:t xml:space="preserve">, E. (2011). </w:t>
            </w:r>
            <w:r w:rsidRPr="00633B45">
              <w:rPr>
                <w:rFonts w:ascii="Times New Roman" w:hAnsi="Times New Roman"/>
                <w:i/>
                <w:sz w:val="24"/>
                <w:szCs w:val="24"/>
              </w:rPr>
              <w:t>Dezvoltarea competenţelor emoţionale şi sociale la preşcolari. Ghid practic pentru educatori</w:t>
            </w:r>
            <w:r w:rsidRPr="00633B45">
              <w:rPr>
                <w:rFonts w:ascii="Times New Roman" w:hAnsi="Times New Roman"/>
                <w:sz w:val="24"/>
                <w:szCs w:val="24"/>
              </w:rPr>
              <w:t>, Cluj-Napoca:.ASCR;</w:t>
            </w:r>
          </w:p>
          <w:p w:rsidRPr="00633B45" w:rsidR="00633B45" w:rsidP="00633B45" w:rsidRDefault="00633B45" w14:paraId="1013C43B"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Stoica, A, Mihail, R. (2006). </w:t>
            </w:r>
            <w:r w:rsidRPr="00633B45">
              <w:rPr>
                <w:rFonts w:ascii="Times New Roman" w:hAnsi="Times New Roman"/>
                <w:i/>
                <w:sz w:val="24"/>
                <w:szCs w:val="24"/>
              </w:rPr>
              <w:t>Evaluarea educaţională. Inovaţii şi perspective</w:t>
            </w:r>
            <w:r w:rsidRPr="00633B45">
              <w:rPr>
                <w:rFonts w:ascii="Times New Roman" w:hAnsi="Times New Roman"/>
                <w:sz w:val="24"/>
                <w:szCs w:val="24"/>
              </w:rPr>
              <w:t>, Bucureşti: Editura Humanitas</w:t>
            </w:r>
          </w:p>
          <w:p w:rsidRPr="00633B45" w:rsidR="00633B45" w:rsidP="00633B45" w:rsidRDefault="00633B45" w14:paraId="615BD4B6"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Constituţia României (2003);</w:t>
            </w:r>
          </w:p>
          <w:p w:rsidRPr="00633B45" w:rsidR="00633B45" w:rsidP="00633B45" w:rsidRDefault="00633B45" w14:paraId="1AFC3CAF"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Convenţia ONU cu privire la Drepturile Copilului, 1990</w:t>
            </w:r>
          </w:p>
          <w:p w:rsidRPr="00633B45" w:rsidR="00633B45" w:rsidP="00633B45" w:rsidRDefault="00633B45" w14:paraId="59B0D4FF"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 xml:space="preserve">Curriculum naţional (2001), </w:t>
            </w:r>
            <w:r w:rsidRPr="00633B45">
              <w:rPr>
                <w:rFonts w:ascii="Times New Roman" w:hAnsi="Times New Roman"/>
                <w:i/>
                <w:sz w:val="24"/>
                <w:szCs w:val="24"/>
              </w:rPr>
              <w:t>Ghid metodologic pentru aplicarea programelor şcolare pentru Educaţie civică şi Cultură civică</w:t>
            </w:r>
            <w:r w:rsidRPr="00633B45">
              <w:rPr>
                <w:rFonts w:ascii="Times New Roman" w:hAnsi="Times New Roman"/>
                <w:sz w:val="24"/>
                <w:szCs w:val="24"/>
              </w:rPr>
              <w:t xml:space="preserve"> (primar-gimnaziu), Bucureşti: Ed. </w:t>
            </w:r>
            <w:proofErr w:type="spellStart"/>
            <w:r w:rsidRPr="00633B45">
              <w:rPr>
                <w:rFonts w:ascii="Times New Roman" w:hAnsi="Times New Roman"/>
                <w:sz w:val="24"/>
                <w:szCs w:val="24"/>
              </w:rPr>
              <w:t>Aramis</w:t>
            </w:r>
            <w:proofErr w:type="spellEnd"/>
            <w:r w:rsidRPr="00633B45">
              <w:rPr>
                <w:rFonts w:ascii="Times New Roman" w:hAnsi="Times New Roman"/>
                <w:sz w:val="24"/>
                <w:szCs w:val="24"/>
              </w:rPr>
              <w:t xml:space="preserve"> Print;</w:t>
            </w:r>
          </w:p>
          <w:p w:rsidRPr="00633B45" w:rsidR="00633B45" w:rsidP="00633B45" w:rsidRDefault="00633B45" w14:paraId="6FE82927"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Curriculum pentru educație timpurie (2019);</w:t>
            </w:r>
          </w:p>
          <w:p w:rsidRPr="00633B45" w:rsidR="00633B45" w:rsidP="00633B45" w:rsidRDefault="00633B45" w14:paraId="387FBA4D" w14:textId="77777777">
            <w:pPr>
              <w:pStyle w:val="Listparagraf"/>
              <w:numPr>
                <w:ilvl w:val="0"/>
                <w:numId w:val="46"/>
              </w:numPr>
              <w:autoSpaceDE w:val="0"/>
              <w:autoSpaceDN w:val="0"/>
              <w:adjustRightInd w:val="0"/>
              <w:spacing w:line="240" w:lineRule="auto"/>
              <w:jc w:val="both"/>
              <w:rPr>
                <w:rFonts w:ascii="Times New Roman" w:hAnsi="Times New Roman"/>
                <w:color w:val="000000" w:themeColor="text1"/>
                <w:sz w:val="24"/>
                <w:szCs w:val="24"/>
              </w:rPr>
            </w:pPr>
            <w:r w:rsidRPr="00633B45">
              <w:rPr>
                <w:rFonts w:ascii="Times New Roman" w:hAnsi="Times New Roman"/>
                <w:color w:val="000000" w:themeColor="text1"/>
                <w:sz w:val="24"/>
                <w:szCs w:val="24"/>
              </w:rPr>
              <w:t xml:space="preserve">Curriculum pentru </w:t>
            </w:r>
            <w:proofErr w:type="spellStart"/>
            <w:r w:rsidRPr="00633B45">
              <w:rPr>
                <w:rFonts w:ascii="Times New Roman" w:hAnsi="Times New Roman"/>
                <w:color w:val="000000" w:themeColor="text1"/>
                <w:sz w:val="24"/>
                <w:szCs w:val="24"/>
              </w:rPr>
              <w:t>invățământ</w:t>
            </w:r>
            <w:proofErr w:type="spellEnd"/>
            <w:r w:rsidRPr="00633B45">
              <w:rPr>
                <w:rFonts w:ascii="Times New Roman" w:hAnsi="Times New Roman"/>
                <w:color w:val="000000" w:themeColor="text1"/>
                <w:sz w:val="24"/>
                <w:szCs w:val="24"/>
              </w:rPr>
              <w:t xml:space="preserve"> primar (2021)</w:t>
            </w:r>
          </w:p>
          <w:p w:rsidRPr="00633B45" w:rsidR="00633B45" w:rsidP="00633B45" w:rsidRDefault="00633B45" w14:paraId="171ADCA3"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sz w:val="24"/>
                <w:szCs w:val="24"/>
              </w:rPr>
              <w:t>Declaraţia Universală a Drepturilor Omului (1955);</w:t>
            </w:r>
          </w:p>
          <w:p w:rsidRPr="00633B45" w:rsidR="00633B45" w:rsidP="00633B45" w:rsidRDefault="00633B45" w14:paraId="7C8F29AF" w14:textId="77777777">
            <w:pPr>
              <w:pStyle w:val="Listparagraf"/>
              <w:numPr>
                <w:ilvl w:val="0"/>
                <w:numId w:val="46"/>
              </w:numPr>
              <w:spacing w:line="240" w:lineRule="auto"/>
              <w:jc w:val="both"/>
              <w:rPr>
                <w:rFonts w:ascii="Times New Roman" w:hAnsi="Times New Roman"/>
                <w:sz w:val="24"/>
                <w:szCs w:val="24"/>
              </w:rPr>
            </w:pPr>
            <w:r w:rsidRPr="00633B45">
              <w:rPr>
                <w:rFonts w:ascii="Times New Roman" w:hAnsi="Times New Roman"/>
                <w:color w:val="000000"/>
                <w:sz w:val="24"/>
                <w:szCs w:val="24"/>
              </w:rPr>
              <w:t>*** Domeniul Om și Societate. Auxiliare pentru învățământul preșcolar (diverse edituri);</w:t>
            </w:r>
          </w:p>
          <w:p w:rsidRPr="00633B45" w:rsidR="00633B45" w:rsidP="00633B45" w:rsidRDefault="00633B45" w14:paraId="1B3F21ED" w14:textId="77777777">
            <w:pPr>
              <w:pStyle w:val="Listparagraf"/>
              <w:numPr>
                <w:ilvl w:val="0"/>
                <w:numId w:val="46"/>
              </w:numPr>
              <w:autoSpaceDE w:val="0"/>
              <w:autoSpaceDN w:val="0"/>
              <w:adjustRightInd w:val="0"/>
              <w:spacing w:line="240" w:lineRule="auto"/>
              <w:jc w:val="both"/>
              <w:rPr>
                <w:rFonts w:ascii="Times New Roman" w:hAnsi="Times New Roman"/>
                <w:sz w:val="24"/>
                <w:szCs w:val="24"/>
              </w:rPr>
            </w:pPr>
            <w:r w:rsidRPr="00633B45">
              <w:rPr>
                <w:rFonts w:ascii="Times New Roman" w:hAnsi="Times New Roman"/>
                <w:color w:val="000000"/>
                <w:sz w:val="24"/>
                <w:szCs w:val="24"/>
              </w:rPr>
              <w:t xml:space="preserve">*** Manuale electronice de educaţie civică pentru clasa a III-a şi a IV-a, </w:t>
            </w:r>
            <w:hyperlink w:history="1" r:id="rId14">
              <w:r w:rsidRPr="00633B45">
                <w:rPr>
                  <w:rStyle w:val="Hyperlink"/>
                  <w:rFonts w:ascii="Times New Roman" w:hAnsi="Times New Roman"/>
                  <w:sz w:val="24"/>
                  <w:szCs w:val="24"/>
                </w:rPr>
                <w:t>www.manualedigitale.ro</w:t>
              </w:r>
            </w:hyperlink>
          </w:p>
          <w:p w:rsidRPr="00633B45" w:rsidR="00633B45" w:rsidP="00633B45" w:rsidRDefault="00633B45" w14:paraId="6005449B" w14:textId="77777777">
            <w:pPr>
              <w:pStyle w:val="Listparagraf"/>
              <w:numPr>
                <w:ilvl w:val="0"/>
                <w:numId w:val="46"/>
              </w:numPr>
              <w:spacing w:line="240" w:lineRule="auto"/>
              <w:jc w:val="both"/>
              <w:rPr>
                <w:rFonts w:ascii="Times New Roman" w:hAnsi="Times New Roman"/>
                <w:sz w:val="24"/>
                <w:szCs w:val="24"/>
              </w:rPr>
            </w:pPr>
            <w:r w:rsidRPr="00633B45">
              <w:rPr>
                <w:rFonts w:ascii="Times New Roman" w:hAnsi="Times New Roman"/>
                <w:color w:val="000000"/>
                <w:sz w:val="24"/>
                <w:szCs w:val="24"/>
              </w:rPr>
              <w:t xml:space="preserve">*** Programe şcolare în vigoare pentru educaţie civică, </w:t>
            </w:r>
            <w:r w:rsidRPr="00633B45">
              <w:rPr>
                <w:rFonts w:ascii="Times New Roman" w:hAnsi="Times New Roman"/>
                <w:sz w:val="24"/>
                <w:szCs w:val="24"/>
              </w:rPr>
              <w:t>Educaţie europeană, educaţie pentru societate, educaţie pentru cetăţenie democratică;</w:t>
            </w:r>
          </w:p>
          <w:p w:rsidRPr="006F1D44" w:rsidR="00E055DB" w:rsidP="00633B45" w:rsidRDefault="00243AA9" w14:paraId="54BBFB2E" w14:textId="4525E166">
            <w:pPr>
              <w:spacing w:after="0" w:line="240" w:lineRule="auto"/>
              <w:jc w:val="both"/>
              <w:rPr>
                <w:rFonts w:ascii="Times New Roman" w:hAnsi="Times New Roman"/>
                <w:sz w:val="18"/>
                <w:szCs w:val="18"/>
                <w:lang w:val="it-IT" w:eastAsia="ro-RO"/>
              </w:rPr>
            </w:pPr>
            <w:hyperlink w:history="1" r:id="rId15">
              <w:r w:rsidRPr="00633B45" w:rsidR="00633B45">
                <w:rPr>
                  <w:rStyle w:val="Hyperlink"/>
                  <w:rFonts w:ascii="Times New Roman" w:hAnsi="Times New Roman"/>
                  <w:color w:val="000000" w:themeColor="text1"/>
                  <w:sz w:val="24"/>
                  <w:szCs w:val="24"/>
                </w:rPr>
                <w:t>http://www.romaniaeducata.eu/wp-content/uploads/2018/11/Romania-Educata-Viziune.pdf</w:t>
              </w:r>
            </w:hyperlink>
            <w:r w:rsidRPr="00633B45" w:rsidR="00633B45">
              <w:rPr>
                <w:rFonts w:ascii="Times New Roman" w:hAnsi="Times New Roman"/>
                <w:color w:val="000000" w:themeColor="text1"/>
                <w:sz w:val="24"/>
                <w:szCs w:val="24"/>
              </w:rPr>
              <w:t>, România Educată, viziune și strategie 2018-2030</w:t>
            </w:r>
          </w:p>
        </w:tc>
      </w:tr>
    </w:tbl>
    <w:p w:rsidRPr="00674515" w:rsidR="00391BB3" w:rsidP="000B3BD0" w:rsidRDefault="00391BB3" w14:paraId="064EE042" w14:textId="77777777">
      <w:pPr>
        <w:spacing w:after="0" w:line="240" w:lineRule="auto"/>
        <w:rPr>
          <w:rFonts w:ascii="Times New Roman" w:hAnsi="Times New Roman"/>
          <w:b/>
          <w:bCs/>
          <w:sz w:val="24"/>
          <w:szCs w:val="24"/>
        </w:rPr>
      </w:pPr>
    </w:p>
    <w:p w:rsidRPr="00674515" w:rsidR="00FD0711" w:rsidP="000B3BD0" w:rsidRDefault="5C9719EC" w14:paraId="2C315FAD" w14:textId="5DAB0E42">
      <w:pPr>
        <w:spacing w:after="0" w:line="240" w:lineRule="auto"/>
        <w:rPr>
          <w:rFonts w:ascii="Times New Roman" w:hAnsi="Times New Roman"/>
          <w:b/>
          <w:sz w:val="24"/>
          <w:szCs w:val="24"/>
        </w:rPr>
      </w:pPr>
      <w:r w:rsidRPr="00674515">
        <w:rPr>
          <w:rFonts w:ascii="Times New Roman" w:hAnsi="Times New Roman"/>
          <w:b/>
          <w:bCs/>
          <w:sz w:val="24"/>
          <w:szCs w:val="24"/>
        </w:rPr>
        <w:t>10. Evaluare</w:t>
      </w:r>
    </w:p>
    <w:p w:rsidRPr="00674515"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674515" w:rsidR="002A0FC9" w:rsidTr="00F33143" w14:paraId="7D21E95E" w14:textId="77777777">
        <w:tc>
          <w:tcPr>
            <w:tcW w:w="2682" w:type="dxa"/>
          </w:tcPr>
          <w:p w:rsidRPr="00674515" w:rsidR="00FD0711" w:rsidP="000B3BD0" w:rsidRDefault="00FD0711" w14:paraId="7D303A79" w14:textId="77777777">
            <w:pPr>
              <w:spacing w:after="0" w:line="240" w:lineRule="auto"/>
              <w:rPr>
                <w:rFonts w:ascii="Times New Roman" w:hAnsi="Times New Roman"/>
                <w:sz w:val="24"/>
                <w:szCs w:val="24"/>
              </w:rPr>
            </w:pPr>
            <w:r w:rsidRPr="00674515">
              <w:rPr>
                <w:rFonts w:ascii="Times New Roman" w:hAnsi="Times New Roman"/>
                <w:sz w:val="24"/>
                <w:szCs w:val="24"/>
              </w:rPr>
              <w:t>Tip activitate</w:t>
            </w:r>
          </w:p>
        </w:tc>
        <w:tc>
          <w:tcPr>
            <w:tcW w:w="3848" w:type="dxa"/>
            <w:shd w:val="clear" w:color="auto" w:fill="D9D9D9" w:themeFill="background1" w:themeFillShade="D9"/>
          </w:tcPr>
          <w:p w:rsidRPr="00674515" w:rsidR="00FD0711" w:rsidP="000B3BD0" w:rsidRDefault="00FD0711" w14:paraId="3E4030DD" w14:textId="77777777">
            <w:pPr>
              <w:spacing w:after="0" w:line="240" w:lineRule="auto"/>
              <w:ind w:left="46" w:right="-154"/>
              <w:rPr>
                <w:rFonts w:ascii="Times New Roman" w:hAnsi="Times New Roman"/>
                <w:sz w:val="24"/>
                <w:szCs w:val="24"/>
              </w:rPr>
            </w:pPr>
            <w:r w:rsidRPr="00674515">
              <w:rPr>
                <w:rFonts w:ascii="Times New Roman" w:hAnsi="Times New Roman"/>
                <w:sz w:val="24"/>
                <w:szCs w:val="24"/>
              </w:rPr>
              <w:t>10.1 Criterii de evaluare</w:t>
            </w:r>
          </w:p>
        </w:tc>
        <w:tc>
          <w:tcPr>
            <w:tcW w:w="2035" w:type="dxa"/>
          </w:tcPr>
          <w:p w:rsidRPr="00674515" w:rsidR="00FD0711" w:rsidP="000B3BD0" w:rsidRDefault="00FD0711" w14:paraId="3F9F6055" w14:textId="279A4F5C">
            <w:pPr>
              <w:spacing w:after="0" w:line="240" w:lineRule="auto"/>
              <w:rPr>
                <w:rFonts w:ascii="Times New Roman" w:hAnsi="Times New Roman"/>
                <w:sz w:val="24"/>
                <w:szCs w:val="24"/>
              </w:rPr>
            </w:pPr>
            <w:r w:rsidRPr="00674515">
              <w:rPr>
                <w:rFonts w:ascii="Times New Roman" w:hAnsi="Times New Roman"/>
                <w:sz w:val="24"/>
                <w:szCs w:val="24"/>
              </w:rPr>
              <w:t xml:space="preserve">10.2 </w:t>
            </w:r>
            <w:r w:rsidRPr="00674515" w:rsidR="00FB55B0">
              <w:rPr>
                <w:rFonts w:ascii="Times New Roman" w:hAnsi="Times New Roman"/>
                <w:sz w:val="24"/>
                <w:szCs w:val="24"/>
              </w:rPr>
              <w:t>M</w:t>
            </w:r>
            <w:r w:rsidRPr="00674515">
              <w:rPr>
                <w:rFonts w:ascii="Times New Roman" w:hAnsi="Times New Roman"/>
                <w:sz w:val="24"/>
                <w:szCs w:val="24"/>
              </w:rPr>
              <w:t>etode de evaluare</w:t>
            </w:r>
          </w:p>
        </w:tc>
        <w:tc>
          <w:tcPr>
            <w:tcW w:w="1891" w:type="dxa"/>
          </w:tcPr>
          <w:p w:rsidRPr="00674515" w:rsidR="00FD0711" w:rsidP="000B3BD0" w:rsidRDefault="00FD0711" w14:paraId="603F72BF" w14:textId="77777777">
            <w:pPr>
              <w:spacing w:after="0" w:line="240" w:lineRule="auto"/>
              <w:rPr>
                <w:rFonts w:ascii="Times New Roman" w:hAnsi="Times New Roman"/>
                <w:sz w:val="24"/>
                <w:szCs w:val="24"/>
              </w:rPr>
            </w:pPr>
            <w:r w:rsidRPr="00674515">
              <w:rPr>
                <w:rFonts w:ascii="Times New Roman" w:hAnsi="Times New Roman"/>
                <w:sz w:val="24"/>
                <w:szCs w:val="24"/>
              </w:rPr>
              <w:t>10.3 Pondere din nota finală</w:t>
            </w:r>
          </w:p>
        </w:tc>
      </w:tr>
      <w:tr w:rsidRPr="00674515" w:rsidR="00F33143" w:rsidTr="00B34B74" w14:paraId="74C75806" w14:textId="77777777">
        <w:trPr>
          <w:trHeight w:val="1932"/>
        </w:trPr>
        <w:tc>
          <w:tcPr>
            <w:tcW w:w="2682" w:type="dxa"/>
          </w:tcPr>
          <w:p w:rsidRPr="00674515" w:rsidR="00F33143" w:rsidP="00F33143" w:rsidRDefault="00F33143" w14:paraId="1902AF24" w14:textId="77777777">
            <w:pPr>
              <w:spacing w:after="0" w:line="240" w:lineRule="auto"/>
              <w:rPr>
                <w:rFonts w:ascii="Times New Roman" w:hAnsi="Times New Roman"/>
                <w:sz w:val="24"/>
                <w:szCs w:val="24"/>
              </w:rPr>
            </w:pPr>
            <w:r w:rsidRPr="00674515">
              <w:rPr>
                <w:rFonts w:ascii="Times New Roman" w:hAnsi="Times New Roman"/>
                <w:sz w:val="24"/>
                <w:szCs w:val="24"/>
              </w:rPr>
              <w:t>10.4 Curs</w:t>
            </w:r>
          </w:p>
        </w:tc>
        <w:tc>
          <w:tcPr>
            <w:tcW w:w="3848" w:type="dxa"/>
            <w:shd w:val="clear" w:color="auto" w:fill="D9D9D9" w:themeFill="background1" w:themeFillShade="D9"/>
            <w:vAlign w:val="center"/>
          </w:tcPr>
          <w:p w:rsidRPr="00674515" w:rsidR="00F33143" w:rsidP="00F33143" w:rsidRDefault="00F3314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Corectitudinea şi completitudinea cunoştinţelor</w:t>
            </w:r>
          </w:p>
          <w:p w:rsidRPr="00674515" w:rsidR="00F33143" w:rsidP="00F33143" w:rsidRDefault="00F33143" w14:paraId="48967BEC" w14:textId="68CB8F0F">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Pr="00674515" w:rsidR="00C31140">
              <w:rPr>
                <w:rFonts w:ascii="Times New Roman" w:hAnsi="Times New Roman"/>
                <w:iCs/>
                <w:sz w:val="24"/>
                <w:szCs w:val="24"/>
              </w:rPr>
              <w:t xml:space="preserve">de a </w:t>
            </w:r>
            <w:r w:rsidRPr="00674515">
              <w:rPr>
                <w:rFonts w:ascii="Times New Roman" w:hAnsi="Times New Roman"/>
                <w:iCs/>
                <w:sz w:val="24"/>
                <w:szCs w:val="24"/>
              </w:rPr>
              <w:t>aplica cunoştinţele teoretice</w:t>
            </w:r>
          </w:p>
          <w:p w:rsidRPr="00674515" w:rsidR="00F33143" w:rsidP="00F33143" w:rsidRDefault="00F3314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F33143" w:rsidP="00F33143" w:rsidRDefault="00F33143" w14:paraId="1705B273" w14:textId="001123B7">
            <w:pPr>
              <w:spacing w:after="0" w:line="240" w:lineRule="auto"/>
              <w:rPr>
                <w:rFonts w:ascii="Times New Roman" w:hAnsi="Times New Roman"/>
                <w:iCs/>
                <w:sz w:val="24"/>
                <w:szCs w:val="24"/>
              </w:rPr>
            </w:pPr>
            <w:r w:rsidRPr="00674515">
              <w:rPr>
                <w:rFonts w:ascii="Times New Roman" w:hAnsi="Times New Roman"/>
                <w:iCs/>
                <w:sz w:val="24"/>
                <w:szCs w:val="24"/>
              </w:rPr>
              <w:t>Coerenţa logică în tratarea subiectelor</w:t>
            </w:r>
          </w:p>
        </w:tc>
        <w:tc>
          <w:tcPr>
            <w:tcW w:w="2035" w:type="dxa"/>
            <w:vAlign w:val="center"/>
          </w:tcPr>
          <w:p w:rsidRPr="00674515" w:rsidR="00F33143" w:rsidP="00B34B74" w:rsidRDefault="00D1012F" w14:paraId="509BAC5C" w14:textId="5A47E139">
            <w:pPr>
              <w:spacing w:after="0" w:line="240" w:lineRule="auto"/>
              <w:jc w:val="center"/>
              <w:rPr>
                <w:rFonts w:ascii="Times New Roman" w:hAnsi="Times New Roman"/>
                <w:iCs/>
                <w:sz w:val="24"/>
                <w:szCs w:val="24"/>
              </w:rPr>
            </w:pPr>
            <w:r w:rsidRPr="00674515">
              <w:rPr>
                <w:rFonts w:ascii="Times New Roman" w:hAnsi="Times New Roman"/>
                <w:iCs/>
                <w:sz w:val="24"/>
                <w:szCs w:val="24"/>
              </w:rPr>
              <w:t>Probă</w:t>
            </w:r>
            <w:r w:rsidRPr="00674515" w:rsidR="00F33143">
              <w:rPr>
                <w:rFonts w:ascii="Times New Roman" w:hAnsi="Times New Roman"/>
                <w:iCs/>
                <w:sz w:val="24"/>
                <w:szCs w:val="24"/>
              </w:rPr>
              <w:t xml:space="preserve"> </w:t>
            </w:r>
            <w:r w:rsidRPr="00674515" w:rsidR="00B02612">
              <w:rPr>
                <w:rFonts w:ascii="Times New Roman" w:hAnsi="Times New Roman"/>
                <w:iCs/>
                <w:sz w:val="24"/>
                <w:szCs w:val="24"/>
              </w:rPr>
              <w:t>scris</w:t>
            </w:r>
            <w:r w:rsidRPr="00674515">
              <w:rPr>
                <w:rFonts w:ascii="Times New Roman" w:hAnsi="Times New Roman"/>
                <w:iCs/>
                <w:sz w:val="24"/>
                <w:szCs w:val="24"/>
              </w:rPr>
              <w:t>ă</w:t>
            </w:r>
          </w:p>
        </w:tc>
        <w:tc>
          <w:tcPr>
            <w:tcW w:w="1891" w:type="dxa"/>
            <w:vAlign w:val="center"/>
          </w:tcPr>
          <w:p w:rsidRPr="00674515" w:rsidR="00F33143" w:rsidP="00B34B74" w:rsidRDefault="004C005F" w14:paraId="7F30234E" w14:textId="168F9DE0">
            <w:pPr>
              <w:spacing w:after="0" w:line="240" w:lineRule="auto"/>
              <w:jc w:val="center"/>
              <w:rPr>
                <w:rFonts w:ascii="Times New Roman" w:hAnsi="Times New Roman"/>
                <w:iCs/>
                <w:sz w:val="24"/>
                <w:szCs w:val="24"/>
                <w:highlight w:val="cyan"/>
              </w:rPr>
            </w:pPr>
            <w:r w:rsidRPr="004C005F">
              <w:rPr>
                <w:rFonts w:ascii="Times New Roman" w:hAnsi="Times New Roman"/>
                <w:iCs/>
                <w:sz w:val="24"/>
                <w:szCs w:val="24"/>
              </w:rPr>
              <w:t>5</w:t>
            </w:r>
            <w:r w:rsidRPr="004C005F" w:rsidR="00F33143">
              <w:rPr>
                <w:rFonts w:ascii="Times New Roman" w:hAnsi="Times New Roman"/>
                <w:iCs/>
                <w:sz w:val="24"/>
                <w:szCs w:val="24"/>
              </w:rPr>
              <w:t>0%</w:t>
            </w:r>
          </w:p>
        </w:tc>
      </w:tr>
      <w:tr w:rsidRPr="00674515" w:rsidR="00B34B74" w:rsidTr="00B34B74" w14:paraId="0F7F8DD7" w14:textId="77777777">
        <w:trPr>
          <w:trHeight w:val="135"/>
        </w:trPr>
        <w:tc>
          <w:tcPr>
            <w:tcW w:w="2682" w:type="dxa"/>
            <w:vMerge w:val="restart"/>
          </w:tcPr>
          <w:p w:rsidRPr="00674515" w:rsidR="00B34B74" w:rsidP="00B34B74" w:rsidRDefault="00B34B74" w14:paraId="5AF7BC1E" w14:textId="592DDBB4">
            <w:pPr>
              <w:spacing w:after="0" w:line="240" w:lineRule="auto"/>
              <w:ind w:right="-150"/>
              <w:rPr>
                <w:rFonts w:ascii="Times New Roman" w:hAnsi="Times New Roman"/>
                <w:sz w:val="24"/>
                <w:szCs w:val="24"/>
              </w:rPr>
            </w:pPr>
            <w:r w:rsidRPr="00674515">
              <w:rPr>
                <w:rFonts w:ascii="Times New Roman" w:hAnsi="Times New Roman"/>
                <w:sz w:val="24"/>
                <w:szCs w:val="24"/>
              </w:rPr>
              <w:t>10.5 Seminar</w:t>
            </w:r>
          </w:p>
        </w:tc>
        <w:tc>
          <w:tcPr>
            <w:tcW w:w="3848" w:type="dxa"/>
            <w:shd w:val="clear" w:color="auto" w:fill="D9D9D9" w:themeFill="background1" w:themeFillShade="D9"/>
            <w:vAlign w:val="center"/>
          </w:tcPr>
          <w:p w:rsidRPr="004C656E" w:rsidR="004C656E" w:rsidP="004C656E" w:rsidRDefault="004C656E" w14:paraId="41711DA7"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4C656E">
              <w:rPr>
                <w:rFonts w:ascii="Times New Roman" w:hAnsi="Times New Roman"/>
                <w:iCs/>
                <w:sz w:val="24"/>
                <w:szCs w:val="24"/>
              </w:rPr>
              <w:t>Capacitatea de a conferi semnificația cunoștințelor dobândite</w:t>
            </w:r>
          </w:p>
          <w:p w:rsidRPr="00674515" w:rsidR="00B34B74" w:rsidP="004C656E" w:rsidRDefault="004C656E" w14:paraId="6CF8B18C" w14:textId="1F2A566E">
            <w:pPr>
              <w:widowControl w:val="0"/>
              <w:tabs>
                <w:tab w:val="left" w:pos="361"/>
              </w:tabs>
              <w:autoSpaceDE w:val="0"/>
              <w:autoSpaceDN w:val="0"/>
              <w:spacing w:after="0" w:line="240" w:lineRule="auto"/>
              <w:ind w:right="193"/>
              <w:jc w:val="both"/>
              <w:rPr>
                <w:rFonts w:ascii="Times New Roman" w:hAnsi="Times New Roman"/>
                <w:iCs/>
                <w:sz w:val="24"/>
                <w:szCs w:val="24"/>
              </w:rPr>
            </w:pPr>
            <w:r w:rsidRPr="004C656E">
              <w:rPr>
                <w:rFonts w:ascii="Times New Roman" w:hAnsi="Times New Roman"/>
                <w:iCs/>
                <w:sz w:val="24"/>
                <w:szCs w:val="24"/>
              </w:rPr>
              <w:t>Capacitatea de a aplica achiziţiile în diverse situaţii concrete, din domeniul Abilităților practice și Educației tehnologice</w:t>
            </w:r>
          </w:p>
        </w:tc>
        <w:tc>
          <w:tcPr>
            <w:tcW w:w="2035" w:type="dxa"/>
            <w:vAlign w:val="center"/>
          </w:tcPr>
          <w:p w:rsidRPr="004C656E" w:rsidR="004C656E" w:rsidP="004C656E" w:rsidRDefault="004C656E" w14:paraId="601DC2E2" w14:textId="77777777">
            <w:pPr>
              <w:spacing w:after="0" w:line="240" w:lineRule="auto"/>
              <w:jc w:val="center"/>
              <w:rPr>
                <w:rFonts w:ascii="Times New Roman" w:hAnsi="Times New Roman"/>
                <w:iCs/>
                <w:sz w:val="24"/>
                <w:szCs w:val="24"/>
              </w:rPr>
            </w:pPr>
            <w:r w:rsidRPr="004C656E">
              <w:rPr>
                <w:rFonts w:ascii="Times New Roman" w:hAnsi="Times New Roman"/>
                <w:iCs/>
                <w:sz w:val="24"/>
                <w:szCs w:val="24"/>
              </w:rPr>
              <w:t>Activitate seminar</w:t>
            </w:r>
          </w:p>
          <w:p w:rsidRPr="00674515" w:rsidR="00B34B74" w:rsidP="004C656E" w:rsidRDefault="004C656E" w14:paraId="1BC04238" w14:textId="70CA5082">
            <w:pPr>
              <w:spacing w:after="0" w:line="240" w:lineRule="auto"/>
              <w:jc w:val="center"/>
              <w:rPr>
                <w:rFonts w:ascii="Times New Roman" w:hAnsi="Times New Roman"/>
                <w:iCs/>
                <w:sz w:val="24"/>
                <w:szCs w:val="24"/>
              </w:rPr>
            </w:pPr>
            <w:r w:rsidRPr="004C656E">
              <w:rPr>
                <w:rFonts w:ascii="Times New Roman" w:hAnsi="Times New Roman"/>
                <w:iCs/>
                <w:sz w:val="24"/>
                <w:szCs w:val="24"/>
              </w:rPr>
              <w:t>Portofoliu - Fișa tehnică a produselor</w:t>
            </w:r>
          </w:p>
        </w:tc>
        <w:tc>
          <w:tcPr>
            <w:tcW w:w="1891" w:type="dxa"/>
            <w:vAlign w:val="center"/>
          </w:tcPr>
          <w:p w:rsidRPr="00674515" w:rsidR="00B34B74" w:rsidP="00B34B74" w:rsidRDefault="004C005F" w14:paraId="39B929A6" w14:textId="0444264F">
            <w:pPr>
              <w:spacing w:after="0" w:line="240" w:lineRule="auto"/>
              <w:jc w:val="center"/>
              <w:rPr>
                <w:rFonts w:ascii="Times New Roman" w:hAnsi="Times New Roman"/>
                <w:iCs/>
                <w:sz w:val="24"/>
                <w:szCs w:val="24"/>
                <w:highlight w:val="cyan"/>
              </w:rPr>
            </w:pPr>
            <w:r>
              <w:rPr>
                <w:rFonts w:ascii="Times New Roman" w:hAnsi="Times New Roman"/>
                <w:iCs/>
                <w:sz w:val="24"/>
                <w:szCs w:val="24"/>
              </w:rPr>
              <w:t>5</w:t>
            </w:r>
            <w:r w:rsidRPr="004C005F" w:rsidR="00B34B74">
              <w:rPr>
                <w:rFonts w:ascii="Times New Roman" w:hAnsi="Times New Roman"/>
                <w:iCs/>
                <w:sz w:val="24"/>
                <w:szCs w:val="24"/>
              </w:rPr>
              <w:t>0%</w:t>
            </w:r>
          </w:p>
        </w:tc>
      </w:tr>
      <w:tr w:rsidRPr="00674515" w:rsidR="00B34B74" w:rsidTr="00B34B74" w14:paraId="2B4116DF" w14:textId="77777777">
        <w:trPr>
          <w:trHeight w:val="135"/>
        </w:trPr>
        <w:tc>
          <w:tcPr>
            <w:tcW w:w="2682" w:type="dxa"/>
            <w:vMerge/>
          </w:tcPr>
          <w:p w:rsidRPr="00674515" w:rsidR="00B34B74" w:rsidP="00B34B74" w:rsidRDefault="00B34B74" w14:paraId="2B711DFD" w14:textId="77777777">
            <w:pPr>
              <w:spacing w:after="0" w:line="240" w:lineRule="auto"/>
              <w:ind w:right="-150"/>
              <w:rPr>
                <w:rFonts w:ascii="Times New Roman" w:hAnsi="Times New Roman"/>
                <w:color w:val="EE0000"/>
                <w:sz w:val="24"/>
                <w:szCs w:val="24"/>
              </w:rPr>
            </w:pPr>
          </w:p>
        </w:tc>
        <w:tc>
          <w:tcPr>
            <w:tcW w:w="3848" w:type="dxa"/>
            <w:shd w:val="clear" w:color="auto" w:fill="D9D9D9" w:themeFill="background1" w:themeFillShade="D9"/>
          </w:tcPr>
          <w:p w:rsidRPr="00674515" w:rsidR="00B34B74" w:rsidP="00B34B74" w:rsidRDefault="004C656E" w14:paraId="2D98452F" w14:textId="42890FA7">
            <w:pPr>
              <w:spacing w:after="0" w:line="240" w:lineRule="auto"/>
              <w:rPr>
                <w:rFonts w:ascii="Times New Roman" w:hAnsi="Times New Roman"/>
                <w:iCs/>
                <w:color w:val="EE0000"/>
                <w:sz w:val="24"/>
                <w:szCs w:val="24"/>
              </w:rPr>
            </w:pPr>
            <w:r w:rsidRPr="004C656E">
              <w:rPr>
                <w:rFonts w:ascii="Times New Roman" w:hAnsi="Times New Roman"/>
                <w:iCs/>
                <w:sz w:val="24"/>
                <w:szCs w:val="24"/>
              </w:rPr>
              <w:t>Obiecte confecționate manual</w:t>
            </w:r>
          </w:p>
        </w:tc>
        <w:tc>
          <w:tcPr>
            <w:tcW w:w="2035" w:type="dxa"/>
            <w:vAlign w:val="center"/>
          </w:tcPr>
          <w:p w:rsidRPr="00674515" w:rsidR="00B34B74" w:rsidP="00B34B74" w:rsidRDefault="00B34B74" w14:paraId="45A2E07C" w14:textId="153A9E20">
            <w:pPr>
              <w:spacing w:after="0" w:line="240" w:lineRule="auto"/>
              <w:jc w:val="center"/>
              <w:rPr>
                <w:rFonts w:ascii="Times New Roman" w:hAnsi="Times New Roman"/>
                <w:iCs/>
                <w:color w:val="EE0000"/>
                <w:sz w:val="24"/>
                <w:szCs w:val="24"/>
              </w:rPr>
            </w:pPr>
          </w:p>
        </w:tc>
        <w:tc>
          <w:tcPr>
            <w:tcW w:w="1891" w:type="dxa"/>
            <w:vAlign w:val="center"/>
          </w:tcPr>
          <w:p w:rsidRPr="00674515" w:rsidR="00B34B74" w:rsidP="00B34B74" w:rsidRDefault="00B34B74" w14:paraId="148AC8AB" w14:textId="04D0ECBF">
            <w:pPr>
              <w:spacing w:after="0" w:line="240" w:lineRule="auto"/>
              <w:jc w:val="center"/>
              <w:rPr>
                <w:rFonts w:ascii="Times New Roman" w:hAnsi="Times New Roman"/>
                <w:iCs/>
                <w:color w:val="EE0000"/>
                <w:sz w:val="24"/>
                <w:szCs w:val="24"/>
              </w:rPr>
            </w:pPr>
          </w:p>
        </w:tc>
      </w:tr>
      <w:tr w:rsidRPr="00674515" w:rsidR="00B34B74" w:rsidTr="5B486057" w14:paraId="45DF9D34" w14:textId="77777777">
        <w:tc>
          <w:tcPr>
            <w:tcW w:w="10456" w:type="dxa"/>
            <w:gridSpan w:val="4"/>
          </w:tcPr>
          <w:p w:rsidRPr="00674515" w:rsidR="00B34B74" w:rsidP="00B34B74" w:rsidRDefault="00B34B74" w14:paraId="7B173F2D" w14:textId="0271C666">
            <w:pPr>
              <w:spacing w:after="0" w:line="240" w:lineRule="auto"/>
              <w:rPr>
                <w:rFonts w:ascii="Times New Roman" w:hAnsi="Times New Roman"/>
                <w:sz w:val="24"/>
                <w:szCs w:val="24"/>
              </w:rPr>
            </w:pPr>
            <w:r w:rsidRPr="00674515">
              <w:rPr>
                <w:rFonts w:ascii="Times New Roman" w:hAnsi="Times New Roman"/>
                <w:sz w:val="24"/>
                <w:szCs w:val="24"/>
              </w:rPr>
              <w:lastRenderedPageBreak/>
              <w:t>10.6 Condiții de promovare</w:t>
            </w:r>
          </w:p>
        </w:tc>
      </w:tr>
      <w:tr w:rsidRPr="00674515" w:rsidR="00B34B74" w:rsidTr="5B486057" w14:paraId="61E018F6" w14:textId="77777777">
        <w:tc>
          <w:tcPr>
            <w:tcW w:w="10456" w:type="dxa"/>
            <w:gridSpan w:val="4"/>
          </w:tcPr>
          <w:p w:rsidRPr="00904B8B" w:rsidR="00B34B74" w:rsidP="00F4549C" w:rsidRDefault="00B34B74" w14:paraId="0253BF57" w14:textId="2B9E5081">
            <w:pPr>
              <w:numPr>
                <w:ilvl w:val="0"/>
                <w:numId w:val="8"/>
              </w:numPr>
              <w:spacing w:after="0" w:line="240" w:lineRule="auto"/>
              <w:rPr>
                <w:rFonts w:ascii="Times New Roman" w:hAnsi="Times New Roman"/>
                <w:b/>
                <w:i/>
                <w:color w:val="92D050"/>
                <w:sz w:val="24"/>
                <w:szCs w:val="24"/>
              </w:rPr>
            </w:pPr>
            <w:r w:rsidRPr="00904B8B">
              <w:rPr>
                <w:rFonts w:ascii="Times New Roman" w:hAnsi="Times New Roman"/>
                <w:sz w:val="24"/>
                <w:szCs w:val="24"/>
              </w:rPr>
              <w:t xml:space="preserve">Obținerea a 50% din punctajul total. </w:t>
            </w:r>
          </w:p>
        </w:tc>
      </w:tr>
    </w:tbl>
    <w:p w:rsidRPr="00674515" w:rsidR="00DC450D" w:rsidP="000B3BD0" w:rsidRDefault="00DC450D" w14:paraId="30D7B7C9" w14:textId="65EE9D24">
      <w:pPr>
        <w:spacing w:line="240" w:lineRule="auto"/>
        <w:rPr>
          <w:rFonts w:ascii="Times New Roman" w:hAnsi="Times New Roman"/>
          <w:sz w:val="24"/>
          <w:szCs w:val="24"/>
        </w:rPr>
      </w:pPr>
    </w:p>
    <w:tbl>
      <w:tblPr>
        <w:tblStyle w:val="GrilTabe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674515" w:rsidR="00391BB3" w:rsidTr="003075CA" w14:paraId="78BF18FD" w14:textId="77777777">
        <w:tc>
          <w:tcPr>
            <w:tcW w:w="2207" w:type="dxa"/>
          </w:tcPr>
          <w:p w:rsidRPr="00674515" w:rsidR="00391BB3" w:rsidP="00391BB3" w:rsidRDefault="00391BB3" w14:paraId="02838116" w14:textId="77777777">
            <w:pPr>
              <w:rPr>
                <w:rFonts w:ascii="Times New Roman" w:hAnsi="Times New Roman"/>
                <w:sz w:val="24"/>
                <w:szCs w:val="24"/>
              </w:rPr>
            </w:pPr>
            <w:r w:rsidRPr="00674515">
              <w:rPr>
                <w:rFonts w:ascii="Times New Roman" w:hAnsi="Times New Roman"/>
                <w:sz w:val="24"/>
                <w:szCs w:val="24"/>
              </w:rPr>
              <w:t>Data completării</w:t>
            </w:r>
          </w:p>
          <w:p w:rsidRPr="00674515" w:rsidR="00391BB3" w:rsidP="00391BB3" w:rsidRDefault="00391BB3" w14:paraId="5F83081C" w14:textId="1CCFE5DE">
            <w:pPr>
              <w:rPr>
                <w:rFonts w:ascii="Times New Roman" w:hAnsi="Times New Roman"/>
                <w:sz w:val="24"/>
                <w:szCs w:val="24"/>
              </w:rPr>
            </w:pPr>
            <w:r w:rsidRPr="00674515">
              <w:rPr>
                <w:rFonts w:ascii="Times New Roman" w:hAnsi="Times New Roman"/>
                <w:sz w:val="24"/>
                <w:szCs w:val="24"/>
              </w:rPr>
              <w:t xml:space="preserve">29.09.2025 </w:t>
            </w:r>
          </w:p>
        </w:tc>
        <w:tc>
          <w:tcPr>
            <w:tcW w:w="4277" w:type="dxa"/>
          </w:tcPr>
          <w:p w:rsidRPr="00674515" w:rsidR="00391BB3" w:rsidP="00391BB3" w:rsidRDefault="00391BB3" w14:paraId="169F6AC2" w14:textId="7F6504F2">
            <w:pPr>
              <w:rPr>
                <w:rFonts w:ascii="Times New Roman" w:hAnsi="Times New Roman"/>
                <w:sz w:val="24"/>
                <w:szCs w:val="24"/>
              </w:rPr>
            </w:pPr>
            <w:r w:rsidRPr="00674515">
              <w:rPr>
                <w:rFonts w:ascii="Times New Roman" w:hAnsi="Times New Roman"/>
                <w:sz w:val="24"/>
                <w:szCs w:val="24"/>
              </w:rPr>
              <w:t>Titular de curs,</w:t>
            </w:r>
          </w:p>
          <w:p w:rsidRPr="00904B8B" w:rsidR="00904B8B" w:rsidP="00904B8B" w:rsidRDefault="00904B8B" w14:paraId="534E4673" w14:textId="67434EB3">
            <w:pPr>
              <w:rPr>
                <w:rFonts w:ascii="Times New Roman" w:hAnsi="Times New Roman" w:eastAsia="Calibri"/>
                <w:sz w:val="24"/>
                <w:szCs w:val="24"/>
                <w:lang w:val="fr-FR" w:eastAsia="ro-RO"/>
              </w:rPr>
            </w:pPr>
            <w:proofErr w:type="spellStart"/>
            <w:r w:rsidRPr="00904B8B">
              <w:rPr>
                <w:rFonts w:ascii="Times New Roman" w:hAnsi="Times New Roman" w:eastAsia="Calibri"/>
                <w:sz w:val="24"/>
                <w:szCs w:val="24"/>
                <w:lang w:val="fr-FR" w:eastAsia="ro-RO"/>
              </w:rPr>
              <w:t>Conf</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univ</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00EA01AE">
              <w:rPr>
                <w:rFonts w:ascii="Times New Roman" w:hAnsi="Times New Roman" w:eastAsia="Calibri"/>
                <w:sz w:val="24"/>
                <w:szCs w:val="24"/>
                <w:lang w:val="fr-FR" w:eastAsia="ro-RO"/>
              </w:rPr>
              <w:t>Pescaru</w:t>
            </w:r>
            <w:proofErr w:type="spellEnd"/>
            <w:r w:rsidR="00EA01AE">
              <w:rPr>
                <w:rFonts w:ascii="Times New Roman" w:hAnsi="Times New Roman" w:eastAsia="Calibri"/>
                <w:sz w:val="24"/>
                <w:szCs w:val="24"/>
                <w:lang w:val="fr-FR" w:eastAsia="ro-RO"/>
              </w:rPr>
              <w:t xml:space="preserve"> Maria</w:t>
            </w:r>
          </w:p>
          <w:p w:rsidR="002C6CDF" w:rsidP="00EA01AE" w:rsidRDefault="00EA01AE" w14:paraId="36B70084" w14:textId="77777777">
            <w:pPr>
              <w:rPr>
                <w:rFonts w:ascii="Times New Roman" w:hAnsi="Times New Roman" w:eastAsia="Calibri"/>
                <w:sz w:val="24"/>
                <w:szCs w:val="24"/>
                <w:lang w:val="fr-FR" w:eastAsia="ro-RO"/>
              </w:rPr>
            </w:pPr>
            <w:proofErr w:type="spellStart"/>
            <w:r>
              <w:rPr>
                <w:rFonts w:ascii="Times New Roman" w:hAnsi="Times New Roman" w:eastAsia="Calibri"/>
                <w:sz w:val="24"/>
                <w:szCs w:val="24"/>
                <w:lang w:val="fr-FR" w:eastAsia="ro-RO"/>
              </w:rPr>
              <w:t>Conf</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univ</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dr</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Neacșu</w:t>
            </w:r>
            <w:proofErr w:type="spellEnd"/>
            <w:r>
              <w:rPr>
                <w:rFonts w:ascii="Times New Roman" w:hAnsi="Times New Roman" w:eastAsia="Calibri"/>
                <w:sz w:val="24"/>
                <w:szCs w:val="24"/>
                <w:lang w:val="fr-FR" w:eastAsia="ro-RO"/>
              </w:rPr>
              <w:t xml:space="preserve"> </w:t>
            </w:r>
            <w:r w:rsidRPr="00904B8B" w:rsidR="00904B8B">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Mihaela</w:t>
            </w:r>
            <w:proofErr w:type="spellEnd"/>
            <w:r>
              <w:rPr>
                <w:rFonts w:ascii="Times New Roman" w:hAnsi="Times New Roman" w:eastAsia="Calibri"/>
                <w:sz w:val="24"/>
                <w:szCs w:val="24"/>
                <w:lang w:val="fr-FR" w:eastAsia="ro-RO"/>
              </w:rPr>
              <w:t xml:space="preserve"> Gabriela</w:t>
            </w:r>
          </w:p>
          <w:p w:rsidR="00EA01AE" w:rsidP="00EA01AE" w:rsidRDefault="00EA01AE" w14:paraId="259BABAF" w14:textId="77777777">
            <w:pPr>
              <w:rPr>
                <w:rFonts w:ascii="Times New Roman" w:hAnsi="Times New Roman" w:eastAsia="Calibri"/>
                <w:sz w:val="24"/>
                <w:szCs w:val="24"/>
                <w:lang w:val="fr-FR" w:eastAsia="ro-RO"/>
              </w:rPr>
            </w:pPr>
          </w:p>
          <w:p w:rsidRPr="00674515" w:rsidR="00EA01AE" w:rsidP="00EA01AE" w:rsidRDefault="00EA01AE" w14:paraId="40DB0ACA" w14:textId="4D3D0DD4">
            <w:pPr>
              <w:rPr>
                <w:rFonts w:ascii="Times New Roman" w:hAnsi="Times New Roman"/>
                <w:sz w:val="24"/>
                <w:szCs w:val="24"/>
              </w:rPr>
            </w:pPr>
            <w:proofErr w:type="spellStart"/>
            <w:r>
              <w:rPr>
                <w:rFonts w:ascii="Times New Roman" w:hAnsi="Times New Roman" w:eastAsia="Calibri"/>
                <w:sz w:val="24"/>
                <w:szCs w:val="24"/>
                <w:lang w:val="fr-FR" w:eastAsia="ro-RO"/>
              </w:rPr>
              <w:t>Lector</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univ</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dr</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Tibrian</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Aurelia</w:t>
            </w:r>
            <w:proofErr w:type="spellEnd"/>
            <w:r>
              <w:rPr>
                <w:rFonts w:ascii="Times New Roman" w:hAnsi="Times New Roman" w:eastAsia="Calibri"/>
                <w:sz w:val="24"/>
                <w:szCs w:val="24"/>
                <w:lang w:val="fr-FR" w:eastAsia="ro-RO"/>
              </w:rPr>
              <w:t xml:space="preserve"> </w:t>
            </w:r>
            <w:proofErr w:type="spellStart"/>
            <w:r>
              <w:rPr>
                <w:rFonts w:ascii="Times New Roman" w:hAnsi="Times New Roman" w:eastAsia="Calibri"/>
                <w:sz w:val="24"/>
                <w:szCs w:val="24"/>
                <w:lang w:val="fr-FR" w:eastAsia="ro-RO"/>
              </w:rPr>
              <w:t>Madalina</w:t>
            </w:r>
            <w:proofErr w:type="spellEnd"/>
            <w:r>
              <w:rPr>
                <w:rFonts w:ascii="Times New Roman" w:hAnsi="Times New Roman" w:eastAsia="Calibri"/>
                <w:sz w:val="24"/>
                <w:szCs w:val="24"/>
                <w:lang w:val="fr-FR" w:eastAsia="ro-RO"/>
              </w:rPr>
              <w:t xml:space="preserve">    </w:t>
            </w:r>
          </w:p>
        </w:tc>
        <w:tc>
          <w:tcPr>
            <w:tcW w:w="3982" w:type="dxa"/>
          </w:tcPr>
          <w:p w:rsidRPr="00674515" w:rsidR="00391BB3" w:rsidP="00391BB3" w:rsidRDefault="00391BB3" w14:paraId="2E6E7A09" w14:textId="24953C89">
            <w:pPr>
              <w:rPr>
                <w:rFonts w:ascii="Times New Roman" w:hAnsi="Times New Roman"/>
                <w:sz w:val="24"/>
                <w:szCs w:val="24"/>
              </w:rPr>
            </w:pPr>
            <w:r w:rsidRPr="00674515">
              <w:rPr>
                <w:rFonts w:ascii="Times New Roman" w:hAnsi="Times New Roman"/>
                <w:sz w:val="24"/>
                <w:szCs w:val="24"/>
              </w:rPr>
              <w:t>Titularii de aplicații,</w:t>
            </w:r>
          </w:p>
          <w:p w:rsidRPr="00904B8B" w:rsidR="00904B8B" w:rsidP="00904B8B" w:rsidRDefault="00904B8B" w14:paraId="072CD0E8" w14:textId="564265A4">
            <w:pPr>
              <w:rPr>
                <w:rFonts w:ascii="Times New Roman" w:hAnsi="Times New Roman" w:eastAsia="Calibri"/>
                <w:sz w:val="24"/>
                <w:szCs w:val="24"/>
                <w:lang w:val="fr-FR" w:eastAsia="ro-RO"/>
              </w:rPr>
            </w:pPr>
            <w:proofErr w:type="spellStart"/>
            <w:r w:rsidRPr="00904B8B">
              <w:rPr>
                <w:rFonts w:ascii="Times New Roman" w:hAnsi="Times New Roman" w:eastAsia="Calibri"/>
                <w:sz w:val="24"/>
                <w:szCs w:val="24"/>
                <w:lang w:val="fr-FR" w:eastAsia="ro-RO"/>
              </w:rPr>
              <w:t>Conf</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univ</w:t>
            </w:r>
            <w:proofErr w:type="spellEnd"/>
            <w:r w:rsidRPr="00904B8B">
              <w:rPr>
                <w:rFonts w:ascii="Times New Roman" w:hAnsi="Times New Roman" w:eastAsia="Calibri"/>
                <w:sz w:val="24"/>
                <w:szCs w:val="24"/>
                <w:lang w:val="fr-FR" w:eastAsia="ro-RO"/>
              </w:rPr>
              <w:t xml:space="preserve">. </w:t>
            </w:r>
            <w:proofErr w:type="spellStart"/>
            <w:r w:rsidRPr="00904B8B">
              <w:rPr>
                <w:rFonts w:ascii="Times New Roman" w:hAnsi="Times New Roman" w:eastAsia="Calibri"/>
                <w:sz w:val="24"/>
                <w:szCs w:val="24"/>
                <w:lang w:val="fr-FR" w:eastAsia="ro-RO"/>
              </w:rPr>
              <w:t>dr</w:t>
            </w:r>
            <w:proofErr w:type="spellEnd"/>
            <w:r w:rsidRPr="00904B8B">
              <w:rPr>
                <w:rFonts w:ascii="Times New Roman" w:hAnsi="Times New Roman" w:eastAsia="Calibri"/>
                <w:sz w:val="24"/>
                <w:szCs w:val="24"/>
                <w:lang w:val="fr-FR" w:eastAsia="ro-RO"/>
              </w:rPr>
              <w:t xml:space="preserve">. </w:t>
            </w:r>
            <w:proofErr w:type="spellStart"/>
            <w:r w:rsidR="00EA01AE">
              <w:rPr>
                <w:rFonts w:ascii="Times New Roman" w:hAnsi="Times New Roman" w:eastAsia="Calibri"/>
                <w:sz w:val="24"/>
                <w:szCs w:val="24"/>
                <w:lang w:val="fr-FR" w:eastAsia="ro-RO"/>
              </w:rPr>
              <w:t>Pescaru</w:t>
            </w:r>
            <w:proofErr w:type="spellEnd"/>
            <w:r w:rsidR="00EA01AE">
              <w:rPr>
                <w:rFonts w:ascii="Times New Roman" w:hAnsi="Times New Roman" w:eastAsia="Calibri"/>
                <w:sz w:val="24"/>
                <w:szCs w:val="24"/>
                <w:lang w:val="fr-FR" w:eastAsia="ro-RO"/>
              </w:rPr>
              <w:t xml:space="preserve"> Maria</w:t>
            </w:r>
          </w:p>
          <w:p w:rsidRPr="00EA01AE" w:rsidR="00EA01AE" w:rsidP="00904B8B" w:rsidRDefault="00EA01AE" w14:paraId="394EDC9F" w14:textId="77777777">
            <w:pPr>
              <w:rPr>
                <w:rFonts w:ascii="Times New Roman" w:hAnsi="Times New Roman" w:eastAsia="Calibri"/>
                <w:sz w:val="24"/>
                <w:szCs w:val="24"/>
                <w:lang w:val="fr-FR" w:eastAsia="ro-RO"/>
              </w:rPr>
            </w:pPr>
            <w:proofErr w:type="spellStart"/>
            <w:r w:rsidRPr="00EA01AE">
              <w:rPr>
                <w:rFonts w:ascii="Times New Roman" w:hAnsi="Times New Roman" w:eastAsia="Calibri"/>
                <w:sz w:val="24"/>
                <w:szCs w:val="24"/>
                <w:lang w:val="fr-FR" w:eastAsia="ro-RO"/>
              </w:rPr>
              <w:t>Conf</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univ</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dr</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Neacșu</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Mihaela</w:t>
            </w:r>
            <w:proofErr w:type="spellEnd"/>
            <w:r w:rsidRPr="00EA01AE">
              <w:rPr>
                <w:rFonts w:ascii="Times New Roman" w:hAnsi="Times New Roman" w:eastAsia="Calibri"/>
                <w:sz w:val="24"/>
                <w:szCs w:val="24"/>
                <w:lang w:val="fr-FR" w:eastAsia="ro-RO"/>
              </w:rPr>
              <w:t xml:space="preserve"> Gabriela</w:t>
            </w:r>
          </w:p>
          <w:p w:rsidRPr="00EA01AE" w:rsidR="00391BB3" w:rsidP="00EA01AE" w:rsidRDefault="00EA01AE" w14:paraId="2E39C173" w14:textId="0A448B28">
            <w:pPr>
              <w:rPr>
                <w:rFonts w:ascii="Times New Roman" w:hAnsi="Times New Roman"/>
                <w:sz w:val="24"/>
                <w:szCs w:val="24"/>
              </w:rPr>
            </w:pPr>
            <w:proofErr w:type="spellStart"/>
            <w:r w:rsidRPr="00EA01AE">
              <w:rPr>
                <w:rFonts w:ascii="Times New Roman" w:hAnsi="Times New Roman" w:eastAsia="Calibri"/>
                <w:sz w:val="24"/>
                <w:szCs w:val="24"/>
                <w:lang w:val="fr-FR" w:eastAsia="ro-RO"/>
              </w:rPr>
              <w:t>Lector</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univ</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dr</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Țibrian</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Aurelia</w:t>
            </w:r>
            <w:proofErr w:type="spellEnd"/>
            <w:r w:rsidRPr="00EA01AE">
              <w:rPr>
                <w:rFonts w:ascii="Times New Roman" w:hAnsi="Times New Roman" w:eastAsia="Calibri"/>
                <w:sz w:val="24"/>
                <w:szCs w:val="24"/>
                <w:lang w:val="fr-FR" w:eastAsia="ro-RO"/>
              </w:rPr>
              <w:t xml:space="preserve"> </w:t>
            </w:r>
            <w:proofErr w:type="spellStart"/>
            <w:r w:rsidRPr="00EA01AE">
              <w:rPr>
                <w:rFonts w:ascii="Times New Roman" w:hAnsi="Times New Roman" w:eastAsia="Calibri"/>
                <w:sz w:val="24"/>
                <w:szCs w:val="24"/>
                <w:lang w:val="fr-FR" w:eastAsia="ro-RO"/>
              </w:rPr>
              <w:t>Madalina</w:t>
            </w:r>
            <w:proofErr w:type="spellEnd"/>
          </w:p>
        </w:tc>
      </w:tr>
      <w:tr w:rsidRPr="00674515" w:rsidR="00391BB3" w:rsidTr="003075CA" w14:paraId="6FD081A3" w14:textId="77777777">
        <w:tc>
          <w:tcPr>
            <w:tcW w:w="2207" w:type="dxa"/>
          </w:tcPr>
          <w:p w:rsidRPr="00674515" w:rsidR="00391BB3" w:rsidP="00391BB3" w:rsidRDefault="00391BB3" w14:paraId="346C1E2C" w14:textId="21729B40">
            <w:pPr>
              <w:rPr>
                <w:rFonts w:ascii="Times New Roman" w:hAnsi="Times New Roman"/>
                <w:sz w:val="24"/>
                <w:szCs w:val="24"/>
              </w:rPr>
            </w:pPr>
          </w:p>
        </w:tc>
        <w:tc>
          <w:tcPr>
            <w:tcW w:w="4277" w:type="dxa"/>
            <w:tcBorders>
              <w:bottom w:val="single" w:color="auto" w:sz="4" w:space="0"/>
            </w:tcBorders>
          </w:tcPr>
          <w:p w:rsidRPr="00674515"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Pr>
          <w:p w:rsidRPr="00674515" w:rsidR="00391BB3" w:rsidP="00391BB3" w:rsidRDefault="00391BB3" w14:paraId="2D7154D7" w14:textId="133E31B3">
            <w:pPr>
              <w:rPr>
                <w:rFonts w:ascii="Times New Roman" w:hAnsi="Times New Roman"/>
                <w:sz w:val="24"/>
                <w:szCs w:val="24"/>
              </w:rPr>
            </w:pPr>
          </w:p>
        </w:tc>
      </w:tr>
      <w:tr w:rsidRPr="00674515" w:rsidR="00072B00" w:rsidTr="003075CA" w14:paraId="70CCFEEC" w14:textId="77777777">
        <w:tc>
          <w:tcPr>
            <w:tcW w:w="2207" w:type="dxa"/>
          </w:tcPr>
          <w:p w:rsidRPr="00674515"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Pr>
          <w:p w:rsidRPr="00674515"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Pr>
          <w:p w:rsidRPr="00674515" w:rsidR="00072B00" w:rsidP="000B3BD0" w:rsidRDefault="00072B00" w14:paraId="60C1404F" w14:textId="77777777">
            <w:pPr>
              <w:rPr>
                <w:rFonts w:ascii="Times New Roman" w:hAnsi="Times New Roman"/>
                <w:sz w:val="24"/>
                <w:szCs w:val="24"/>
              </w:rPr>
            </w:pPr>
          </w:p>
        </w:tc>
      </w:tr>
      <w:tr w:rsidRPr="00674515" w:rsidR="00072B00" w:rsidTr="003075CA" w14:paraId="39AA7B7F" w14:textId="77777777">
        <w:tc>
          <w:tcPr>
            <w:tcW w:w="2207" w:type="dxa"/>
          </w:tcPr>
          <w:p w:rsidRPr="00674515" w:rsidR="00072B00" w:rsidP="000B3BD0" w:rsidRDefault="00072B00" w14:paraId="0457E6C2" w14:textId="77777777">
            <w:pPr>
              <w:rPr>
                <w:rFonts w:ascii="Times New Roman" w:hAnsi="Times New Roman"/>
                <w:sz w:val="24"/>
                <w:szCs w:val="24"/>
              </w:rPr>
            </w:pPr>
            <w:r w:rsidRPr="00674515">
              <w:rPr>
                <w:rFonts w:ascii="Times New Roman" w:hAnsi="Times New Roman"/>
                <w:sz w:val="24"/>
                <w:szCs w:val="24"/>
              </w:rPr>
              <w:t>Data avizării în departament</w:t>
            </w:r>
            <w:r w:rsidRPr="00674515" w:rsidR="00B4650B">
              <w:rPr>
                <w:rFonts w:ascii="Times New Roman" w:hAnsi="Times New Roman"/>
                <w:sz w:val="24"/>
                <w:szCs w:val="24"/>
              </w:rPr>
              <w:t xml:space="preserve"> </w:t>
            </w:r>
          </w:p>
          <w:p w:rsidRPr="00674515" w:rsidR="00407F92" w:rsidP="000B3BD0" w:rsidRDefault="00407F92" w14:paraId="562E954C" w14:textId="3B3C620A">
            <w:pPr>
              <w:rPr>
                <w:rFonts w:ascii="Times New Roman" w:hAnsi="Times New Roman"/>
                <w:sz w:val="24"/>
                <w:szCs w:val="24"/>
              </w:rPr>
            </w:pPr>
            <w:r w:rsidRPr="00674515">
              <w:rPr>
                <w:rFonts w:ascii="Times New Roman" w:hAnsi="Times New Roman"/>
                <w:sz w:val="24"/>
                <w:szCs w:val="24"/>
              </w:rPr>
              <w:t>29.09.2025</w:t>
            </w:r>
          </w:p>
        </w:tc>
        <w:tc>
          <w:tcPr>
            <w:tcW w:w="8259" w:type="dxa"/>
            <w:gridSpan w:val="2"/>
          </w:tcPr>
          <w:p w:rsidRPr="00674515" w:rsidR="00072B00" w:rsidP="000B3BD0" w:rsidRDefault="00072B00" w14:paraId="56E69400" w14:textId="3D50DC56">
            <w:pPr>
              <w:rPr>
                <w:rFonts w:ascii="Times New Roman" w:hAnsi="Times New Roman"/>
                <w:color w:val="9BBB59" w:themeColor="accent3"/>
                <w:sz w:val="24"/>
                <w:szCs w:val="24"/>
              </w:rPr>
            </w:pPr>
            <w:r w:rsidRPr="00674515">
              <w:rPr>
                <w:rFonts w:ascii="Times New Roman" w:hAnsi="Times New Roman"/>
                <w:sz w:val="24"/>
                <w:szCs w:val="24"/>
              </w:rPr>
              <w:t>Director de departament</w:t>
            </w:r>
            <w:r w:rsidRPr="00674515" w:rsidR="00F4549C">
              <w:rPr>
                <w:rFonts w:ascii="Times New Roman" w:hAnsi="Times New Roman"/>
                <w:sz w:val="24"/>
                <w:szCs w:val="24"/>
              </w:rPr>
              <w:t>,</w:t>
            </w:r>
          </w:p>
          <w:p w:rsidRPr="00674515" w:rsidR="003C6DC8" w:rsidP="000B3BD0" w:rsidRDefault="00904B8B" w14:paraId="09CF9E52" w14:textId="708B7C20">
            <w:pPr>
              <w:rPr>
                <w:rFonts w:ascii="Times New Roman" w:hAnsi="Times New Roman"/>
                <w:sz w:val="24"/>
                <w:szCs w:val="24"/>
              </w:rPr>
            </w:pPr>
            <w:r>
              <w:rPr>
                <w:rFonts w:ascii="Times New Roman" w:hAnsi="Times New Roman"/>
                <w:sz w:val="24"/>
                <w:szCs w:val="24"/>
              </w:rPr>
              <w:t xml:space="preserve">Conf. univ. dr. </w:t>
            </w:r>
            <w:r w:rsidRPr="00674515">
              <w:rPr>
                <w:rFonts w:ascii="Times New Roman" w:hAnsi="Times New Roman"/>
                <w:sz w:val="24"/>
                <w:szCs w:val="24"/>
              </w:rPr>
              <w:t xml:space="preserve">STAN </w:t>
            </w:r>
            <w:r w:rsidRPr="00674515" w:rsidR="00F4549C">
              <w:rPr>
                <w:rFonts w:ascii="Times New Roman" w:hAnsi="Times New Roman"/>
                <w:sz w:val="24"/>
                <w:szCs w:val="24"/>
              </w:rPr>
              <w:t xml:space="preserve">Maria Magdalena </w:t>
            </w:r>
          </w:p>
          <w:p w:rsidRPr="00674515" w:rsidR="00FB6888" w:rsidP="000B3BD0" w:rsidRDefault="00FB6888" w14:paraId="2497EC3C" w14:textId="73938792">
            <w:pPr>
              <w:rPr>
                <w:rFonts w:ascii="Times New Roman" w:hAnsi="Times New Roman"/>
                <w:sz w:val="24"/>
                <w:szCs w:val="24"/>
              </w:rPr>
            </w:pPr>
            <w:r w:rsidRPr="00674515">
              <w:rPr>
                <w:rFonts w:ascii="Times New Roman" w:hAnsi="Times New Roman"/>
                <w:sz w:val="24"/>
                <w:szCs w:val="24"/>
              </w:rPr>
              <w:t>___________________________________________________________________</w:t>
            </w:r>
          </w:p>
          <w:p w:rsidRPr="00674515" w:rsidR="00FB6888" w:rsidP="000B3BD0" w:rsidRDefault="00FB6888" w14:paraId="49BB8357" w14:textId="1808CC72">
            <w:pPr>
              <w:rPr>
                <w:rFonts w:ascii="Times New Roman" w:hAnsi="Times New Roman"/>
                <w:sz w:val="24"/>
                <w:szCs w:val="24"/>
              </w:rPr>
            </w:pPr>
          </w:p>
        </w:tc>
      </w:tr>
      <w:tr w:rsidRPr="00674515" w:rsidR="00072B00" w:rsidTr="00BA0EDC" w14:paraId="6A42378F" w14:textId="77777777">
        <w:tc>
          <w:tcPr>
            <w:tcW w:w="2207" w:type="dxa"/>
          </w:tcPr>
          <w:p w:rsidRPr="00674515" w:rsidR="00072B00" w:rsidP="000B3BD0" w:rsidRDefault="00072B00" w14:paraId="4364EBD7" w14:textId="77777777">
            <w:pPr>
              <w:rPr>
                <w:rFonts w:ascii="Times New Roman" w:hAnsi="Times New Roman"/>
                <w:sz w:val="24"/>
                <w:szCs w:val="24"/>
              </w:rPr>
            </w:pPr>
          </w:p>
        </w:tc>
        <w:tc>
          <w:tcPr>
            <w:tcW w:w="8259" w:type="dxa"/>
            <w:gridSpan w:val="2"/>
          </w:tcPr>
          <w:p w:rsidRPr="00674515" w:rsidR="00072B00" w:rsidP="000B3BD0" w:rsidRDefault="00072B00" w14:paraId="11B86688" w14:textId="77777777">
            <w:pPr>
              <w:rPr>
                <w:rFonts w:ascii="Times New Roman" w:hAnsi="Times New Roman"/>
                <w:sz w:val="24"/>
                <w:szCs w:val="24"/>
              </w:rPr>
            </w:pPr>
          </w:p>
        </w:tc>
      </w:tr>
      <w:tr w:rsidRPr="00674515" w:rsidR="003075CA" w:rsidTr="00F4549C" w14:paraId="6FD71419" w14:textId="77777777">
        <w:trPr>
          <w:trHeight w:val="777"/>
        </w:trPr>
        <w:tc>
          <w:tcPr>
            <w:tcW w:w="2207" w:type="dxa"/>
          </w:tcPr>
          <w:p w:rsidRPr="00674515" w:rsidR="00B4650B" w:rsidP="000B3BD0" w:rsidRDefault="003075CA" w14:paraId="03F4D1DE" w14:textId="77777777">
            <w:pPr>
              <w:rPr>
                <w:rFonts w:ascii="Times New Roman" w:hAnsi="Times New Roman"/>
                <w:sz w:val="24"/>
                <w:szCs w:val="24"/>
              </w:rPr>
            </w:pPr>
            <w:r w:rsidRPr="00674515">
              <w:rPr>
                <w:rFonts w:ascii="Times New Roman" w:hAnsi="Times New Roman"/>
                <w:sz w:val="24"/>
                <w:szCs w:val="24"/>
              </w:rPr>
              <w:t>Data aprobării în Consiliul Facultății</w:t>
            </w:r>
          </w:p>
          <w:p w:rsidRPr="00674515" w:rsidR="00407F92" w:rsidP="000B3BD0" w:rsidRDefault="00407F92" w14:paraId="44EF5EE6" w14:textId="2E18657D">
            <w:pPr>
              <w:rPr>
                <w:rFonts w:ascii="Times New Roman" w:hAnsi="Times New Roman"/>
                <w:sz w:val="24"/>
                <w:szCs w:val="24"/>
              </w:rPr>
            </w:pPr>
            <w:r w:rsidRPr="00674515">
              <w:rPr>
                <w:rFonts w:ascii="Times New Roman" w:hAnsi="Times New Roman"/>
                <w:sz w:val="24"/>
                <w:szCs w:val="24"/>
              </w:rPr>
              <w:t>29.09.2025</w:t>
            </w:r>
          </w:p>
          <w:p w:rsidRPr="00674515" w:rsidR="003075CA" w:rsidP="000B3BD0" w:rsidRDefault="00B4650B" w14:paraId="42CCED2E" w14:textId="3614F58B">
            <w:pPr>
              <w:rPr>
                <w:rFonts w:ascii="Times New Roman" w:hAnsi="Times New Roman"/>
                <w:sz w:val="24"/>
                <w:szCs w:val="24"/>
              </w:rPr>
            </w:pPr>
            <w:r w:rsidRPr="00674515">
              <w:rPr>
                <w:rFonts w:ascii="Times New Roman" w:hAnsi="Times New Roman"/>
                <w:sz w:val="24"/>
                <w:szCs w:val="24"/>
              </w:rPr>
              <w:t xml:space="preserve"> </w:t>
            </w:r>
          </w:p>
        </w:tc>
        <w:tc>
          <w:tcPr>
            <w:tcW w:w="8259" w:type="dxa"/>
            <w:gridSpan w:val="2"/>
            <w:tcBorders>
              <w:bottom w:val="single" w:color="auto" w:sz="4" w:space="0"/>
            </w:tcBorders>
          </w:tcPr>
          <w:p w:rsidRPr="00674515" w:rsidR="003075CA" w:rsidP="000B3BD0" w:rsidRDefault="003075CA" w14:paraId="4F7E3907" w14:textId="3DBFBA90">
            <w:pPr>
              <w:rPr>
                <w:rFonts w:ascii="Times New Roman" w:hAnsi="Times New Roman"/>
                <w:sz w:val="24"/>
                <w:szCs w:val="24"/>
              </w:rPr>
            </w:pPr>
            <w:r w:rsidRPr="00674515">
              <w:rPr>
                <w:rFonts w:ascii="Times New Roman" w:hAnsi="Times New Roman"/>
                <w:sz w:val="24"/>
                <w:szCs w:val="24"/>
              </w:rPr>
              <w:t>Decan</w:t>
            </w:r>
            <w:r w:rsidRPr="00674515" w:rsidR="00F4549C">
              <w:rPr>
                <w:rFonts w:ascii="Times New Roman" w:hAnsi="Times New Roman"/>
                <w:sz w:val="24"/>
                <w:szCs w:val="24"/>
              </w:rPr>
              <w:t>,</w:t>
            </w:r>
          </w:p>
          <w:p w:rsidRPr="00674515" w:rsidR="00F4549C" w:rsidP="000B3BD0" w:rsidRDefault="00904B8B" w14:paraId="4AB3D3F4" w14:textId="5387CA09">
            <w:pPr>
              <w:rPr>
                <w:rFonts w:ascii="Times New Roman" w:hAnsi="Times New Roman"/>
                <w:sz w:val="24"/>
                <w:szCs w:val="24"/>
              </w:rPr>
            </w:pPr>
            <w:r>
              <w:rPr>
                <w:rFonts w:ascii="Times New Roman" w:hAnsi="Times New Roman"/>
                <w:sz w:val="24"/>
                <w:szCs w:val="24"/>
              </w:rPr>
              <w:t xml:space="preserve">Conf. univ. dr. </w:t>
            </w:r>
            <w:r w:rsidRPr="00674515">
              <w:rPr>
                <w:rFonts w:ascii="Times New Roman" w:hAnsi="Times New Roman"/>
                <w:sz w:val="24"/>
                <w:szCs w:val="24"/>
              </w:rPr>
              <w:t xml:space="preserve">LANGA </w:t>
            </w:r>
            <w:r w:rsidRPr="00674515" w:rsidR="00F4549C">
              <w:rPr>
                <w:rFonts w:ascii="Times New Roman" w:hAnsi="Times New Roman"/>
                <w:sz w:val="24"/>
                <w:szCs w:val="24"/>
              </w:rPr>
              <w:t xml:space="preserve">Claudiu Marius </w:t>
            </w:r>
          </w:p>
        </w:tc>
      </w:tr>
    </w:tbl>
    <w:p w:rsidRPr="00674515" w:rsidR="00FD0711" w:rsidP="000B3BD0" w:rsidRDefault="00FD0711" w14:paraId="130709C1" w14:textId="77777777">
      <w:pPr>
        <w:spacing w:line="240" w:lineRule="auto"/>
        <w:rPr>
          <w:rFonts w:ascii="Times New Roman" w:hAnsi="Times New Roman"/>
          <w:sz w:val="24"/>
          <w:szCs w:val="24"/>
        </w:rPr>
      </w:pPr>
    </w:p>
    <w:sectPr w:rsidRPr="00674515" w:rsidR="00FD0711" w:rsidSect="00873DD5">
      <w:headerReference w:type="even" r:id="rId16"/>
      <w:headerReference w:type="default" r:id="rId17"/>
      <w:footerReference w:type="even" r:id="rId18"/>
      <w:footerReference w:type="default" r:id="rId19"/>
      <w:headerReference w:type="first" r:id="rId20"/>
      <w:footerReference w:type="first" r:id="rId2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AA9" w:rsidP="006B0230" w:rsidRDefault="00243AA9" w14:paraId="0C445CAE" w14:textId="77777777">
      <w:pPr>
        <w:spacing w:after="0" w:line="240" w:lineRule="auto"/>
      </w:pPr>
      <w:r>
        <w:separator/>
      </w:r>
    </w:p>
  </w:endnote>
  <w:endnote w:type="continuationSeparator" w:id="0">
    <w:p w:rsidR="00243AA9" w:rsidP="006B0230" w:rsidRDefault="00243AA9" w14:paraId="76A102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393" w:rsidRDefault="00826393" w14:paraId="015419B6" w14:textId="7777777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393" w:rsidRDefault="00826393" w14:paraId="2EEAFC9A" w14:textId="77777777">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393" w:rsidRDefault="00826393" w14:paraId="4C6A7AC4" w14:textId="7777777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AA9" w:rsidP="006B0230" w:rsidRDefault="00243AA9" w14:paraId="338FA1C9" w14:textId="77777777">
      <w:pPr>
        <w:spacing w:after="0" w:line="240" w:lineRule="auto"/>
      </w:pPr>
      <w:r>
        <w:separator/>
      </w:r>
    </w:p>
  </w:footnote>
  <w:footnote w:type="continuationSeparator" w:id="0">
    <w:p w:rsidR="00243AA9" w:rsidP="006B0230" w:rsidRDefault="00243AA9" w14:paraId="7BE69100"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393" w:rsidRDefault="00826393" w14:paraId="30CE004F" w14:textId="7777777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Pr="00504204" w:rsidR="00826393" w:rsidTr="44F3B254" w14:paraId="4A6CF620" w14:textId="77777777">
      <w:trPr>
        <w:trHeight w:val="998"/>
      </w:trPr>
      <w:tc>
        <w:tcPr>
          <w:tcW w:w="600" w:type="pct"/>
          <w:vAlign w:val="center"/>
        </w:tcPr>
        <w:p w:rsidRPr="00504204" w:rsidR="00826393" w:rsidP="00563549" w:rsidRDefault="00826393" w14:paraId="400B37D6" w14:textId="3A1CD927">
          <w:pPr>
            <w:pStyle w:val="Antet"/>
            <w:spacing w:after="0"/>
          </w:pPr>
        </w:p>
      </w:tc>
      <w:tc>
        <w:tcPr>
          <w:tcW w:w="3732" w:type="pct"/>
          <w:vAlign w:val="center"/>
        </w:tcPr>
        <w:p w:rsidRPr="001249D6" w:rsidR="00826393" w:rsidP="00D27462" w:rsidRDefault="00826393" w14:paraId="0969E40A" w14:textId="2E05D220">
          <w:pPr>
            <w:pStyle w:val="Antet"/>
            <w:spacing w:after="0" w:line="240" w:lineRule="auto"/>
            <w:jc w:val="center"/>
            <w:rPr>
              <w:rFonts w:ascii="Arial" w:hAnsi="Arial" w:cs="Arial"/>
              <w:b/>
              <w:sz w:val="20"/>
              <w:szCs w:val="20"/>
            </w:rPr>
          </w:pPr>
        </w:p>
        <w:p w:rsidRPr="00504204" w:rsidR="00826393" w:rsidP="00D27462" w:rsidRDefault="00826393"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826393" w:rsidP="00A97B4B" w:rsidRDefault="00826393"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ale Educației, Științe Sociale și Psihologie</w:t>
          </w:r>
        </w:p>
      </w:tc>
      <w:tc>
        <w:tcPr>
          <w:tcW w:w="668" w:type="pct"/>
          <w:vAlign w:val="center"/>
        </w:tcPr>
        <w:p w:rsidRPr="00504204" w:rsidR="00826393" w:rsidP="00D27462" w:rsidRDefault="00826393" w14:paraId="1F52E6CC" w14:textId="42E88404">
          <w:pPr>
            <w:pStyle w:val="Antet"/>
            <w:spacing w:after="0"/>
            <w:jc w:val="center"/>
          </w:pPr>
          <w:r>
            <w:rPr>
              <w:noProof/>
              <w:lang w:eastAsia="ro-RO"/>
            </w:rPr>
            <w:drawing>
              <wp:inline distT="0" distB="0" distL="0" distR="0" wp14:anchorId="4C0EF50C" wp14:editId="7592D323">
                <wp:extent cx="742950" cy="704850"/>
                <wp:effectExtent l="0" t="0" r="0" b="0"/>
                <wp:docPr id="177543346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433466" name=""/>
                        <pic:cNvPicPr/>
                      </pic:nvPicPr>
                      <pic:blipFill>
                        <a:blip r:embed="rId1">
                          <a:extLst>
                            <a:ext uri="{28A0092B-C50C-407E-A947-70E740481C1C}">
                              <a14:useLocalDpi xmlns:a14="http://schemas.microsoft.com/office/drawing/2010/main" val="0"/>
                            </a:ext>
                          </a:extLst>
                        </a:blip>
                        <a:stretch>
                          <a:fillRect/>
                        </a:stretch>
                      </pic:blipFill>
                      <pic:spPr>
                        <a:xfrm>
                          <a:off x="0" y="0"/>
                          <a:ext cx="742950" cy="704850"/>
                        </a:xfrm>
                        <a:prstGeom prst="rect">
                          <a:avLst/>
                        </a:prstGeom>
                      </pic:spPr>
                    </pic:pic>
                  </a:graphicData>
                </a:graphic>
              </wp:inline>
            </w:drawing>
          </w:r>
        </w:p>
      </w:tc>
    </w:tr>
  </w:tbl>
  <w:p w:rsidR="00826393" w:rsidP="00563549" w:rsidRDefault="00826393" w14:paraId="3FFC0D45" w14:textId="14BCCAFC">
    <w:pPr>
      <w:pStyle w:val="Antet"/>
      <w:tabs>
        <w:tab w:val="clear" w:pos="4680"/>
        <w:tab w:val="clear" w:pos="9360"/>
        <w:tab w:val="left" w:pos="3583"/>
      </w:tabs>
    </w:pPr>
    <w:r>
      <w:rPr>
        <w:noProof/>
        <w:lang w:eastAsia="ro-RO"/>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393" w:rsidRDefault="00826393" w14:paraId="21134B3A" w14:textId="7777777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ACD"/>
    <w:multiLevelType w:val="multilevel"/>
    <w:tmpl w:val="F60A60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16A9099D"/>
    <w:multiLevelType w:val="hybridMultilevel"/>
    <w:tmpl w:val="961C52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1F303D73"/>
    <w:multiLevelType w:val="hybridMultilevel"/>
    <w:tmpl w:val="62908C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048268A"/>
    <w:multiLevelType w:val="hybridMultilevel"/>
    <w:tmpl w:val="0C36F5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2525B53"/>
    <w:multiLevelType w:val="hybridMultilevel"/>
    <w:tmpl w:val="58F08B9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23CD2989"/>
    <w:multiLevelType w:val="hybridMultilevel"/>
    <w:tmpl w:val="91724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29B07F77"/>
    <w:multiLevelType w:val="hybridMultilevel"/>
    <w:tmpl w:val="9CD64AAE"/>
    <w:lvl w:ilvl="0" w:tplc="0418000B">
      <w:start w:val="1"/>
      <w:numFmt w:val="bullet"/>
      <w:lvlText w:val=""/>
      <w:lvlJc w:val="left"/>
      <w:pPr>
        <w:ind w:left="720" w:hanging="360"/>
      </w:pPr>
      <w:rPr>
        <w:rFonts w:hint="default" w:ascii="Wingdings" w:hAnsi="Wingdings"/>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6">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7">
    <w:nsid w:val="2D177FDC"/>
    <w:multiLevelType w:val="hybridMultilevel"/>
    <w:tmpl w:val="775A5C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386A7BC8"/>
    <w:multiLevelType w:val="hybridMultilevel"/>
    <w:tmpl w:val="DFFA299E"/>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1">
    <w:nsid w:val="3877677A"/>
    <w:multiLevelType w:val="multilevel"/>
    <w:tmpl w:val="15223A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nsid w:val="392F7609"/>
    <w:multiLevelType w:val="hybridMultilevel"/>
    <w:tmpl w:val="22A4421C"/>
    <w:lvl w:ilvl="0" w:tplc="04180001">
      <w:start w:val="1"/>
      <w:numFmt w:val="bullet"/>
      <w:lvlText w:val=""/>
      <w:lvlJc w:val="left"/>
      <w:pPr>
        <w:ind w:left="1080" w:hanging="360"/>
      </w:pPr>
      <w:rPr>
        <w:rFonts w:hint="default" w:ascii="Symbol" w:hAnsi="Symbol"/>
      </w:rPr>
    </w:lvl>
    <w:lvl w:ilvl="1" w:tplc="04180003" w:tentative="1">
      <w:start w:val="1"/>
      <w:numFmt w:val="bullet"/>
      <w:lvlText w:val="o"/>
      <w:lvlJc w:val="left"/>
      <w:pPr>
        <w:ind w:left="1800" w:hanging="360"/>
      </w:pPr>
      <w:rPr>
        <w:rFonts w:hint="default" w:ascii="Courier New" w:hAnsi="Courier New" w:cs="Courier New"/>
      </w:rPr>
    </w:lvl>
    <w:lvl w:ilvl="2" w:tplc="04180005" w:tentative="1">
      <w:start w:val="1"/>
      <w:numFmt w:val="bullet"/>
      <w:lvlText w:val=""/>
      <w:lvlJc w:val="left"/>
      <w:pPr>
        <w:ind w:left="2520" w:hanging="360"/>
      </w:pPr>
      <w:rPr>
        <w:rFonts w:hint="default" w:ascii="Wingdings" w:hAnsi="Wingdings"/>
      </w:rPr>
    </w:lvl>
    <w:lvl w:ilvl="3" w:tplc="04180001" w:tentative="1">
      <w:start w:val="1"/>
      <w:numFmt w:val="bullet"/>
      <w:lvlText w:val=""/>
      <w:lvlJc w:val="left"/>
      <w:pPr>
        <w:ind w:left="3240" w:hanging="360"/>
      </w:pPr>
      <w:rPr>
        <w:rFonts w:hint="default" w:ascii="Symbol" w:hAnsi="Symbol"/>
      </w:rPr>
    </w:lvl>
    <w:lvl w:ilvl="4" w:tplc="04180003" w:tentative="1">
      <w:start w:val="1"/>
      <w:numFmt w:val="bullet"/>
      <w:lvlText w:val="o"/>
      <w:lvlJc w:val="left"/>
      <w:pPr>
        <w:ind w:left="3960" w:hanging="360"/>
      </w:pPr>
      <w:rPr>
        <w:rFonts w:hint="default" w:ascii="Courier New" w:hAnsi="Courier New" w:cs="Courier New"/>
      </w:rPr>
    </w:lvl>
    <w:lvl w:ilvl="5" w:tplc="04180005" w:tentative="1">
      <w:start w:val="1"/>
      <w:numFmt w:val="bullet"/>
      <w:lvlText w:val=""/>
      <w:lvlJc w:val="left"/>
      <w:pPr>
        <w:ind w:left="4680" w:hanging="360"/>
      </w:pPr>
      <w:rPr>
        <w:rFonts w:hint="default" w:ascii="Wingdings" w:hAnsi="Wingdings"/>
      </w:rPr>
    </w:lvl>
    <w:lvl w:ilvl="6" w:tplc="04180001" w:tentative="1">
      <w:start w:val="1"/>
      <w:numFmt w:val="bullet"/>
      <w:lvlText w:val=""/>
      <w:lvlJc w:val="left"/>
      <w:pPr>
        <w:ind w:left="5400" w:hanging="360"/>
      </w:pPr>
      <w:rPr>
        <w:rFonts w:hint="default" w:ascii="Symbol" w:hAnsi="Symbol"/>
      </w:rPr>
    </w:lvl>
    <w:lvl w:ilvl="7" w:tplc="04180003" w:tentative="1">
      <w:start w:val="1"/>
      <w:numFmt w:val="bullet"/>
      <w:lvlText w:val="o"/>
      <w:lvlJc w:val="left"/>
      <w:pPr>
        <w:ind w:left="6120" w:hanging="360"/>
      </w:pPr>
      <w:rPr>
        <w:rFonts w:hint="default" w:ascii="Courier New" w:hAnsi="Courier New" w:cs="Courier New"/>
      </w:rPr>
    </w:lvl>
    <w:lvl w:ilvl="8" w:tplc="04180005" w:tentative="1">
      <w:start w:val="1"/>
      <w:numFmt w:val="bullet"/>
      <w:lvlText w:val=""/>
      <w:lvlJc w:val="left"/>
      <w:pPr>
        <w:ind w:left="6840" w:hanging="360"/>
      </w:pPr>
      <w:rPr>
        <w:rFonts w:hint="default" w:ascii="Wingdings" w:hAnsi="Wingdings"/>
      </w:rPr>
    </w:lvl>
  </w:abstractNum>
  <w:abstractNum w:abstractNumId="23">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5">
    <w:nsid w:val="3DEA6C29"/>
    <w:multiLevelType w:val="hybridMultilevel"/>
    <w:tmpl w:val="5DCCE08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6">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7">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9">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93A501C"/>
    <w:multiLevelType w:val="hybridMultilevel"/>
    <w:tmpl w:val="FDE6F474"/>
    <w:lvl w:ilvl="0" w:tplc="04180001">
      <w:start w:val="1"/>
      <w:numFmt w:val="bullet"/>
      <w:lvlText w:val=""/>
      <w:lvlJc w:val="left"/>
      <w:pPr>
        <w:ind w:left="1134" w:hanging="360"/>
      </w:pPr>
      <w:rPr>
        <w:rFonts w:hint="default" w:ascii="Symbol" w:hAnsi="Symbol"/>
      </w:rPr>
    </w:lvl>
    <w:lvl w:ilvl="1" w:tplc="04180003" w:tentative="1">
      <w:start w:val="1"/>
      <w:numFmt w:val="bullet"/>
      <w:lvlText w:val="o"/>
      <w:lvlJc w:val="left"/>
      <w:pPr>
        <w:ind w:left="1854" w:hanging="360"/>
      </w:pPr>
      <w:rPr>
        <w:rFonts w:hint="default" w:ascii="Courier New" w:hAnsi="Courier New" w:cs="Courier New"/>
      </w:rPr>
    </w:lvl>
    <w:lvl w:ilvl="2" w:tplc="04180005" w:tentative="1">
      <w:start w:val="1"/>
      <w:numFmt w:val="bullet"/>
      <w:lvlText w:val=""/>
      <w:lvlJc w:val="left"/>
      <w:pPr>
        <w:ind w:left="2574" w:hanging="360"/>
      </w:pPr>
      <w:rPr>
        <w:rFonts w:hint="default" w:ascii="Wingdings" w:hAnsi="Wingdings"/>
      </w:rPr>
    </w:lvl>
    <w:lvl w:ilvl="3" w:tplc="04180001" w:tentative="1">
      <w:start w:val="1"/>
      <w:numFmt w:val="bullet"/>
      <w:lvlText w:val=""/>
      <w:lvlJc w:val="left"/>
      <w:pPr>
        <w:ind w:left="3294" w:hanging="360"/>
      </w:pPr>
      <w:rPr>
        <w:rFonts w:hint="default" w:ascii="Symbol" w:hAnsi="Symbol"/>
      </w:rPr>
    </w:lvl>
    <w:lvl w:ilvl="4" w:tplc="04180003" w:tentative="1">
      <w:start w:val="1"/>
      <w:numFmt w:val="bullet"/>
      <w:lvlText w:val="o"/>
      <w:lvlJc w:val="left"/>
      <w:pPr>
        <w:ind w:left="4014" w:hanging="360"/>
      </w:pPr>
      <w:rPr>
        <w:rFonts w:hint="default" w:ascii="Courier New" w:hAnsi="Courier New" w:cs="Courier New"/>
      </w:rPr>
    </w:lvl>
    <w:lvl w:ilvl="5" w:tplc="04180005" w:tentative="1">
      <w:start w:val="1"/>
      <w:numFmt w:val="bullet"/>
      <w:lvlText w:val=""/>
      <w:lvlJc w:val="left"/>
      <w:pPr>
        <w:ind w:left="4734" w:hanging="360"/>
      </w:pPr>
      <w:rPr>
        <w:rFonts w:hint="default" w:ascii="Wingdings" w:hAnsi="Wingdings"/>
      </w:rPr>
    </w:lvl>
    <w:lvl w:ilvl="6" w:tplc="04180001" w:tentative="1">
      <w:start w:val="1"/>
      <w:numFmt w:val="bullet"/>
      <w:lvlText w:val=""/>
      <w:lvlJc w:val="left"/>
      <w:pPr>
        <w:ind w:left="5454" w:hanging="360"/>
      </w:pPr>
      <w:rPr>
        <w:rFonts w:hint="default" w:ascii="Symbol" w:hAnsi="Symbol"/>
      </w:rPr>
    </w:lvl>
    <w:lvl w:ilvl="7" w:tplc="04180003" w:tentative="1">
      <w:start w:val="1"/>
      <w:numFmt w:val="bullet"/>
      <w:lvlText w:val="o"/>
      <w:lvlJc w:val="left"/>
      <w:pPr>
        <w:ind w:left="6174" w:hanging="360"/>
      </w:pPr>
      <w:rPr>
        <w:rFonts w:hint="default" w:ascii="Courier New" w:hAnsi="Courier New" w:cs="Courier New"/>
      </w:rPr>
    </w:lvl>
    <w:lvl w:ilvl="8" w:tplc="04180005" w:tentative="1">
      <w:start w:val="1"/>
      <w:numFmt w:val="bullet"/>
      <w:lvlText w:val=""/>
      <w:lvlJc w:val="left"/>
      <w:pPr>
        <w:ind w:left="6894" w:hanging="360"/>
      </w:pPr>
      <w:rPr>
        <w:rFonts w:hint="default" w:ascii="Wingdings" w:hAnsi="Wingdings"/>
      </w:rPr>
    </w:lvl>
  </w:abstractNum>
  <w:abstractNum w:abstractNumId="36">
    <w:nsid w:val="5944424D"/>
    <w:multiLevelType w:val="hybridMultilevel"/>
    <w:tmpl w:val="BF1628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8">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nsid w:val="6CCF12A7"/>
    <w:multiLevelType w:val="hybridMultilevel"/>
    <w:tmpl w:val="850808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1CC7BE5"/>
    <w:multiLevelType w:val="hybridMultilevel"/>
    <w:tmpl w:val="4FF039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2">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7EA2AB2"/>
    <w:multiLevelType w:val="hybridMultilevel"/>
    <w:tmpl w:val="75F4AA8A"/>
    <w:lvl w:ilvl="0" w:tplc="04180001">
      <w:start w:val="1"/>
      <w:numFmt w:val="bullet"/>
      <w:lvlText w:val=""/>
      <w:lvlJc w:val="left"/>
      <w:pPr>
        <w:ind w:left="779" w:hanging="360"/>
      </w:pPr>
      <w:rPr>
        <w:rFonts w:hint="default" w:ascii="Symbol" w:hAnsi="Symbol"/>
      </w:rPr>
    </w:lvl>
    <w:lvl w:ilvl="1" w:tplc="04180003" w:tentative="1">
      <w:start w:val="1"/>
      <w:numFmt w:val="bullet"/>
      <w:lvlText w:val="o"/>
      <w:lvlJc w:val="left"/>
      <w:pPr>
        <w:ind w:left="1499" w:hanging="360"/>
      </w:pPr>
      <w:rPr>
        <w:rFonts w:hint="default" w:ascii="Courier New" w:hAnsi="Courier New" w:cs="Courier New"/>
      </w:rPr>
    </w:lvl>
    <w:lvl w:ilvl="2" w:tplc="04180005" w:tentative="1">
      <w:start w:val="1"/>
      <w:numFmt w:val="bullet"/>
      <w:lvlText w:val=""/>
      <w:lvlJc w:val="left"/>
      <w:pPr>
        <w:ind w:left="2219" w:hanging="360"/>
      </w:pPr>
      <w:rPr>
        <w:rFonts w:hint="default" w:ascii="Wingdings" w:hAnsi="Wingdings"/>
      </w:rPr>
    </w:lvl>
    <w:lvl w:ilvl="3" w:tplc="04180001" w:tentative="1">
      <w:start w:val="1"/>
      <w:numFmt w:val="bullet"/>
      <w:lvlText w:val=""/>
      <w:lvlJc w:val="left"/>
      <w:pPr>
        <w:ind w:left="2939" w:hanging="360"/>
      </w:pPr>
      <w:rPr>
        <w:rFonts w:hint="default" w:ascii="Symbol" w:hAnsi="Symbol"/>
      </w:rPr>
    </w:lvl>
    <w:lvl w:ilvl="4" w:tplc="04180003" w:tentative="1">
      <w:start w:val="1"/>
      <w:numFmt w:val="bullet"/>
      <w:lvlText w:val="o"/>
      <w:lvlJc w:val="left"/>
      <w:pPr>
        <w:ind w:left="3659" w:hanging="360"/>
      </w:pPr>
      <w:rPr>
        <w:rFonts w:hint="default" w:ascii="Courier New" w:hAnsi="Courier New" w:cs="Courier New"/>
      </w:rPr>
    </w:lvl>
    <w:lvl w:ilvl="5" w:tplc="04180005" w:tentative="1">
      <w:start w:val="1"/>
      <w:numFmt w:val="bullet"/>
      <w:lvlText w:val=""/>
      <w:lvlJc w:val="left"/>
      <w:pPr>
        <w:ind w:left="4379" w:hanging="360"/>
      </w:pPr>
      <w:rPr>
        <w:rFonts w:hint="default" w:ascii="Wingdings" w:hAnsi="Wingdings"/>
      </w:rPr>
    </w:lvl>
    <w:lvl w:ilvl="6" w:tplc="04180001" w:tentative="1">
      <w:start w:val="1"/>
      <w:numFmt w:val="bullet"/>
      <w:lvlText w:val=""/>
      <w:lvlJc w:val="left"/>
      <w:pPr>
        <w:ind w:left="5099" w:hanging="360"/>
      </w:pPr>
      <w:rPr>
        <w:rFonts w:hint="default" w:ascii="Symbol" w:hAnsi="Symbol"/>
      </w:rPr>
    </w:lvl>
    <w:lvl w:ilvl="7" w:tplc="04180003" w:tentative="1">
      <w:start w:val="1"/>
      <w:numFmt w:val="bullet"/>
      <w:lvlText w:val="o"/>
      <w:lvlJc w:val="left"/>
      <w:pPr>
        <w:ind w:left="5819" w:hanging="360"/>
      </w:pPr>
      <w:rPr>
        <w:rFonts w:hint="default" w:ascii="Courier New" w:hAnsi="Courier New" w:cs="Courier New"/>
      </w:rPr>
    </w:lvl>
    <w:lvl w:ilvl="8" w:tplc="04180005" w:tentative="1">
      <w:start w:val="1"/>
      <w:numFmt w:val="bullet"/>
      <w:lvlText w:val=""/>
      <w:lvlJc w:val="left"/>
      <w:pPr>
        <w:ind w:left="6539" w:hanging="360"/>
      </w:pPr>
      <w:rPr>
        <w:rFonts w:hint="default" w:ascii="Wingdings" w:hAnsi="Wingdings"/>
      </w:rPr>
    </w:lvl>
  </w:abstractNum>
  <w:abstractNum w:abstractNumId="44">
    <w:nsid w:val="78F92B9F"/>
    <w:multiLevelType w:val="hybridMultilevel"/>
    <w:tmpl w:val="928A399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
  </w:num>
  <w:num w:numId="2">
    <w:abstractNumId w:val="27"/>
  </w:num>
  <w:num w:numId="3">
    <w:abstractNumId w:val="19"/>
  </w:num>
  <w:num w:numId="4">
    <w:abstractNumId w:val="37"/>
  </w:num>
  <w:num w:numId="5">
    <w:abstractNumId w:val="28"/>
  </w:num>
  <w:num w:numId="6">
    <w:abstractNumId w:val="3"/>
  </w:num>
  <w:num w:numId="7">
    <w:abstractNumId w:val="5"/>
  </w:num>
  <w:num w:numId="8">
    <w:abstractNumId w:val="23"/>
  </w:num>
  <w:num w:numId="9">
    <w:abstractNumId w:val="46"/>
  </w:num>
  <w:num w:numId="10">
    <w:abstractNumId w:val="26"/>
  </w:num>
  <w:num w:numId="11">
    <w:abstractNumId w:val="6"/>
  </w:num>
  <w:num w:numId="12">
    <w:abstractNumId w:val="41"/>
  </w:num>
  <w:num w:numId="13">
    <w:abstractNumId w:val="32"/>
  </w:num>
  <w:num w:numId="14">
    <w:abstractNumId w:val="34"/>
  </w:num>
  <w:num w:numId="15">
    <w:abstractNumId w:val="33"/>
  </w:num>
  <w:num w:numId="16">
    <w:abstractNumId w:val="16"/>
  </w:num>
  <w:num w:numId="17">
    <w:abstractNumId w:val="4"/>
  </w:num>
  <w:num w:numId="18">
    <w:abstractNumId w:val="38"/>
  </w:num>
  <w:num w:numId="19">
    <w:abstractNumId w:val="18"/>
  </w:num>
  <w:num w:numId="20">
    <w:abstractNumId w:val="42"/>
  </w:num>
  <w:num w:numId="21">
    <w:abstractNumId w:val="9"/>
  </w:num>
  <w:num w:numId="22">
    <w:abstractNumId w:val="47"/>
  </w:num>
  <w:num w:numId="23">
    <w:abstractNumId w:val="14"/>
  </w:num>
  <w:num w:numId="24">
    <w:abstractNumId w:val="45"/>
  </w:num>
  <w:num w:numId="25">
    <w:abstractNumId w:val="30"/>
  </w:num>
  <w:num w:numId="26">
    <w:abstractNumId w:val="2"/>
  </w:num>
  <w:num w:numId="27">
    <w:abstractNumId w:val="7"/>
  </w:num>
  <w:num w:numId="28">
    <w:abstractNumId w:val="24"/>
  </w:num>
  <w:num w:numId="29">
    <w:abstractNumId w:val="31"/>
  </w:num>
  <w:num w:numId="30">
    <w:abstractNumId w:val="29"/>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39"/>
  </w:num>
  <w:num w:numId="34">
    <w:abstractNumId w:val="17"/>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5"/>
  </w:num>
  <w:num w:numId="38">
    <w:abstractNumId w:val="20"/>
  </w:num>
  <w:num w:numId="39">
    <w:abstractNumId w:val="25"/>
  </w:num>
  <w:num w:numId="40">
    <w:abstractNumId w:val="35"/>
  </w:num>
  <w:num w:numId="41">
    <w:abstractNumId w:val="21"/>
  </w:num>
  <w:num w:numId="42">
    <w:abstractNumId w:val="40"/>
  </w:num>
  <w:num w:numId="43">
    <w:abstractNumId w:val="12"/>
  </w:num>
  <w:num w:numId="44">
    <w:abstractNumId w:val="8"/>
  </w:num>
  <w:num w:numId="45">
    <w:abstractNumId w:val="36"/>
  </w:num>
  <w:num w:numId="46">
    <w:abstractNumId w:val="11"/>
  </w:num>
  <w:num w:numId="47">
    <w:abstractNumId w:val="43"/>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77"/>
    <w:rsid w:val="00001821"/>
    <w:rsid w:val="00001B1C"/>
    <w:rsid w:val="000047A4"/>
    <w:rsid w:val="000067D9"/>
    <w:rsid w:val="00013988"/>
    <w:rsid w:val="00023CD4"/>
    <w:rsid w:val="00024FEB"/>
    <w:rsid w:val="00032DD1"/>
    <w:rsid w:val="000426BF"/>
    <w:rsid w:val="00042830"/>
    <w:rsid w:val="00046995"/>
    <w:rsid w:val="00050A51"/>
    <w:rsid w:val="00051A6E"/>
    <w:rsid w:val="00051BDC"/>
    <w:rsid w:val="00057E55"/>
    <w:rsid w:val="0007008C"/>
    <w:rsid w:val="0007194F"/>
    <w:rsid w:val="00072B00"/>
    <w:rsid w:val="00077E6C"/>
    <w:rsid w:val="000803F5"/>
    <w:rsid w:val="0008100D"/>
    <w:rsid w:val="00083A30"/>
    <w:rsid w:val="00083C2D"/>
    <w:rsid w:val="00085094"/>
    <w:rsid w:val="000931F0"/>
    <w:rsid w:val="00094066"/>
    <w:rsid w:val="00096117"/>
    <w:rsid w:val="000A3009"/>
    <w:rsid w:val="000A5A59"/>
    <w:rsid w:val="000B053A"/>
    <w:rsid w:val="000B1429"/>
    <w:rsid w:val="000B2711"/>
    <w:rsid w:val="000B3BD0"/>
    <w:rsid w:val="000B3EF5"/>
    <w:rsid w:val="000C2BD3"/>
    <w:rsid w:val="000C61AA"/>
    <w:rsid w:val="000E0211"/>
    <w:rsid w:val="000E0F5C"/>
    <w:rsid w:val="000E3686"/>
    <w:rsid w:val="000E4FBF"/>
    <w:rsid w:val="000F7F8A"/>
    <w:rsid w:val="00101A4C"/>
    <w:rsid w:val="001104F4"/>
    <w:rsid w:val="001177E6"/>
    <w:rsid w:val="001179B0"/>
    <w:rsid w:val="001306D2"/>
    <w:rsid w:val="001317BB"/>
    <w:rsid w:val="0013302B"/>
    <w:rsid w:val="00134273"/>
    <w:rsid w:val="00136B06"/>
    <w:rsid w:val="00140EB3"/>
    <w:rsid w:val="00144EAD"/>
    <w:rsid w:val="00155123"/>
    <w:rsid w:val="0015613E"/>
    <w:rsid w:val="00157B35"/>
    <w:rsid w:val="00161CC5"/>
    <w:rsid w:val="00181022"/>
    <w:rsid w:val="00182C22"/>
    <w:rsid w:val="001878EA"/>
    <w:rsid w:val="00191C8D"/>
    <w:rsid w:val="00196FD8"/>
    <w:rsid w:val="001A4FAE"/>
    <w:rsid w:val="001A54D5"/>
    <w:rsid w:val="001A6CC3"/>
    <w:rsid w:val="001A7391"/>
    <w:rsid w:val="001B088A"/>
    <w:rsid w:val="001B1678"/>
    <w:rsid w:val="001B1709"/>
    <w:rsid w:val="001B1D5F"/>
    <w:rsid w:val="001B2D42"/>
    <w:rsid w:val="001B6453"/>
    <w:rsid w:val="001D0FB4"/>
    <w:rsid w:val="001D3204"/>
    <w:rsid w:val="001E0C00"/>
    <w:rsid w:val="001E4545"/>
    <w:rsid w:val="001F003F"/>
    <w:rsid w:val="001F09AB"/>
    <w:rsid w:val="001F1957"/>
    <w:rsid w:val="001F1FB8"/>
    <w:rsid w:val="001F250F"/>
    <w:rsid w:val="001F4669"/>
    <w:rsid w:val="001F4DF5"/>
    <w:rsid w:val="001F64E5"/>
    <w:rsid w:val="001F661E"/>
    <w:rsid w:val="002037F7"/>
    <w:rsid w:val="00204311"/>
    <w:rsid w:val="0020512B"/>
    <w:rsid w:val="002054AA"/>
    <w:rsid w:val="00207A26"/>
    <w:rsid w:val="00207A85"/>
    <w:rsid w:val="00213BFC"/>
    <w:rsid w:val="0021418D"/>
    <w:rsid w:val="002143D8"/>
    <w:rsid w:val="002207C6"/>
    <w:rsid w:val="00225272"/>
    <w:rsid w:val="00236E5A"/>
    <w:rsid w:val="00241E04"/>
    <w:rsid w:val="00243AA9"/>
    <w:rsid w:val="00246F30"/>
    <w:rsid w:val="00251256"/>
    <w:rsid w:val="002517A0"/>
    <w:rsid w:val="002522F4"/>
    <w:rsid w:val="00253624"/>
    <w:rsid w:val="002625B0"/>
    <w:rsid w:val="00267ECC"/>
    <w:rsid w:val="0027455B"/>
    <w:rsid w:val="002803D4"/>
    <w:rsid w:val="002812A5"/>
    <w:rsid w:val="00285303"/>
    <w:rsid w:val="00287260"/>
    <w:rsid w:val="00287CBE"/>
    <w:rsid w:val="00291777"/>
    <w:rsid w:val="00294A50"/>
    <w:rsid w:val="00297FBD"/>
    <w:rsid w:val="002A0A18"/>
    <w:rsid w:val="002A0FC9"/>
    <w:rsid w:val="002A2A27"/>
    <w:rsid w:val="002A7986"/>
    <w:rsid w:val="002B2D67"/>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12620"/>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1F71"/>
    <w:rsid w:val="00363560"/>
    <w:rsid w:val="00364359"/>
    <w:rsid w:val="00364C75"/>
    <w:rsid w:val="003665AD"/>
    <w:rsid w:val="003679B5"/>
    <w:rsid w:val="0037177D"/>
    <w:rsid w:val="003806E1"/>
    <w:rsid w:val="00391BB3"/>
    <w:rsid w:val="00391DFE"/>
    <w:rsid w:val="003A44E3"/>
    <w:rsid w:val="003A754A"/>
    <w:rsid w:val="003B0C92"/>
    <w:rsid w:val="003B3669"/>
    <w:rsid w:val="003B55E2"/>
    <w:rsid w:val="003B5A02"/>
    <w:rsid w:val="003B7974"/>
    <w:rsid w:val="003C430C"/>
    <w:rsid w:val="003C5A5A"/>
    <w:rsid w:val="003C6DC8"/>
    <w:rsid w:val="003D0D85"/>
    <w:rsid w:val="003D1D3B"/>
    <w:rsid w:val="003E4A22"/>
    <w:rsid w:val="003E5139"/>
    <w:rsid w:val="003E72A5"/>
    <w:rsid w:val="003E7F77"/>
    <w:rsid w:val="003F253C"/>
    <w:rsid w:val="003F49D3"/>
    <w:rsid w:val="003F602D"/>
    <w:rsid w:val="003F7BE8"/>
    <w:rsid w:val="00401A1C"/>
    <w:rsid w:val="00405990"/>
    <w:rsid w:val="00405D76"/>
    <w:rsid w:val="0040718D"/>
    <w:rsid w:val="00407F92"/>
    <w:rsid w:val="004144E3"/>
    <w:rsid w:val="00414517"/>
    <w:rsid w:val="0042161F"/>
    <w:rsid w:val="00421BC5"/>
    <w:rsid w:val="00423AE2"/>
    <w:rsid w:val="00425AE8"/>
    <w:rsid w:val="00426218"/>
    <w:rsid w:val="0043585E"/>
    <w:rsid w:val="00436AD6"/>
    <w:rsid w:val="00450A21"/>
    <w:rsid w:val="00453037"/>
    <w:rsid w:val="00456C35"/>
    <w:rsid w:val="004662C2"/>
    <w:rsid w:val="004671D0"/>
    <w:rsid w:val="00473190"/>
    <w:rsid w:val="00475A89"/>
    <w:rsid w:val="004819AC"/>
    <w:rsid w:val="00482712"/>
    <w:rsid w:val="00487EB0"/>
    <w:rsid w:val="004924E0"/>
    <w:rsid w:val="004971AD"/>
    <w:rsid w:val="00497817"/>
    <w:rsid w:val="004A05A3"/>
    <w:rsid w:val="004C005F"/>
    <w:rsid w:val="004C3756"/>
    <w:rsid w:val="004C656E"/>
    <w:rsid w:val="004D278A"/>
    <w:rsid w:val="004D4A49"/>
    <w:rsid w:val="004E0155"/>
    <w:rsid w:val="004E4A0B"/>
    <w:rsid w:val="004F426F"/>
    <w:rsid w:val="004F6CD3"/>
    <w:rsid w:val="005013E2"/>
    <w:rsid w:val="00502C98"/>
    <w:rsid w:val="00517044"/>
    <w:rsid w:val="00520480"/>
    <w:rsid w:val="00524180"/>
    <w:rsid w:val="00524B59"/>
    <w:rsid w:val="00530A49"/>
    <w:rsid w:val="00531DF5"/>
    <w:rsid w:val="00532F3D"/>
    <w:rsid w:val="00533EB9"/>
    <w:rsid w:val="00536B72"/>
    <w:rsid w:val="00540112"/>
    <w:rsid w:val="00552B5F"/>
    <w:rsid w:val="005632B4"/>
    <w:rsid w:val="00563549"/>
    <w:rsid w:val="00575ADC"/>
    <w:rsid w:val="00575DA5"/>
    <w:rsid w:val="00576EC0"/>
    <w:rsid w:val="0058346F"/>
    <w:rsid w:val="00587DCE"/>
    <w:rsid w:val="005976E7"/>
    <w:rsid w:val="005A12E1"/>
    <w:rsid w:val="005A1F59"/>
    <w:rsid w:val="005A4B4E"/>
    <w:rsid w:val="005B402D"/>
    <w:rsid w:val="005B44A8"/>
    <w:rsid w:val="005B6FC7"/>
    <w:rsid w:val="005C23EC"/>
    <w:rsid w:val="005C2504"/>
    <w:rsid w:val="005D2AE2"/>
    <w:rsid w:val="005E0DA1"/>
    <w:rsid w:val="005E11F6"/>
    <w:rsid w:val="005E20A7"/>
    <w:rsid w:val="005E2100"/>
    <w:rsid w:val="005F0807"/>
    <w:rsid w:val="006009E3"/>
    <w:rsid w:val="006075EF"/>
    <w:rsid w:val="00622823"/>
    <w:rsid w:val="0062409F"/>
    <w:rsid w:val="0062660D"/>
    <w:rsid w:val="00630381"/>
    <w:rsid w:val="00633533"/>
    <w:rsid w:val="00633B45"/>
    <w:rsid w:val="00637494"/>
    <w:rsid w:val="00637B47"/>
    <w:rsid w:val="00640429"/>
    <w:rsid w:val="00640681"/>
    <w:rsid w:val="0065358C"/>
    <w:rsid w:val="0065472F"/>
    <w:rsid w:val="00656530"/>
    <w:rsid w:val="00656C36"/>
    <w:rsid w:val="006577CD"/>
    <w:rsid w:val="00660A65"/>
    <w:rsid w:val="00663268"/>
    <w:rsid w:val="006644FC"/>
    <w:rsid w:val="00664629"/>
    <w:rsid w:val="00673B71"/>
    <w:rsid w:val="006743B2"/>
    <w:rsid w:val="00674515"/>
    <w:rsid w:val="00681037"/>
    <w:rsid w:val="006870FE"/>
    <w:rsid w:val="00690032"/>
    <w:rsid w:val="00696A5C"/>
    <w:rsid w:val="006A175C"/>
    <w:rsid w:val="006B0230"/>
    <w:rsid w:val="006B04FD"/>
    <w:rsid w:val="006C2433"/>
    <w:rsid w:val="006D061F"/>
    <w:rsid w:val="006D1571"/>
    <w:rsid w:val="006D1E8E"/>
    <w:rsid w:val="006D3895"/>
    <w:rsid w:val="006D4492"/>
    <w:rsid w:val="006D6B43"/>
    <w:rsid w:val="006E0773"/>
    <w:rsid w:val="006E2D3A"/>
    <w:rsid w:val="006E4561"/>
    <w:rsid w:val="006E6C3C"/>
    <w:rsid w:val="006E7AB8"/>
    <w:rsid w:val="006E7DBE"/>
    <w:rsid w:val="006F1D44"/>
    <w:rsid w:val="006F3F6C"/>
    <w:rsid w:val="006F64C6"/>
    <w:rsid w:val="006F69F7"/>
    <w:rsid w:val="00700487"/>
    <w:rsid w:val="00704B23"/>
    <w:rsid w:val="00706197"/>
    <w:rsid w:val="007122B4"/>
    <w:rsid w:val="00716222"/>
    <w:rsid w:val="007209ED"/>
    <w:rsid w:val="00722A7F"/>
    <w:rsid w:val="00723DB0"/>
    <w:rsid w:val="00730CEE"/>
    <w:rsid w:val="00733BD4"/>
    <w:rsid w:val="007449F1"/>
    <w:rsid w:val="00745DEC"/>
    <w:rsid w:val="00746248"/>
    <w:rsid w:val="00754636"/>
    <w:rsid w:val="00757C43"/>
    <w:rsid w:val="00761633"/>
    <w:rsid w:val="00762B26"/>
    <w:rsid w:val="0077312B"/>
    <w:rsid w:val="007740E0"/>
    <w:rsid w:val="007927E2"/>
    <w:rsid w:val="007A0AF3"/>
    <w:rsid w:val="007A1B42"/>
    <w:rsid w:val="007A50A0"/>
    <w:rsid w:val="007A6A25"/>
    <w:rsid w:val="007B07AD"/>
    <w:rsid w:val="007B0952"/>
    <w:rsid w:val="007B2369"/>
    <w:rsid w:val="007C374C"/>
    <w:rsid w:val="007C3E40"/>
    <w:rsid w:val="007C4BA8"/>
    <w:rsid w:val="007C6BB6"/>
    <w:rsid w:val="007D54AA"/>
    <w:rsid w:val="007D57DE"/>
    <w:rsid w:val="007D5A10"/>
    <w:rsid w:val="007E5D8D"/>
    <w:rsid w:val="007E723C"/>
    <w:rsid w:val="007F393B"/>
    <w:rsid w:val="007F6B7E"/>
    <w:rsid w:val="00800451"/>
    <w:rsid w:val="00801DB0"/>
    <w:rsid w:val="008027E9"/>
    <w:rsid w:val="008043E3"/>
    <w:rsid w:val="00804A3A"/>
    <w:rsid w:val="008061BA"/>
    <w:rsid w:val="00806A69"/>
    <w:rsid w:val="0081082D"/>
    <w:rsid w:val="00813022"/>
    <w:rsid w:val="00815C58"/>
    <w:rsid w:val="00816871"/>
    <w:rsid w:val="00816B11"/>
    <w:rsid w:val="00816EC6"/>
    <w:rsid w:val="00817309"/>
    <w:rsid w:val="0082590B"/>
    <w:rsid w:val="00826393"/>
    <w:rsid w:val="00827BE0"/>
    <w:rsid w:val="0083153A"/>
    <w:rsid w:val="008326E0"/>
    <w:rsid w:val="00835EAD"/>
    <w:rsid w:val="008421F0"/>
    <w:rsid w:val="00850E9A"/>
    <w:rsid w:val="00850EF4"/>
    <w:rsid w:val="00851F52"/>
    <w:rsid w:val="00853116"/>
    <w:rsid w:val="00853A0A"/>
    <w:rsid w:val="00854611"/>
    <w:rsid w:val="00856791"/>
    <w:rsid w:val="00860132"/>
    <w:rsid w:val="00861CAE"/>
    <w:rsid w:val="00863685"/>
    <w:rsid w:val="00863C46"/>
    <w:rsid w:val="008712DB"/>
    <w:rsid w:val="00873DD5"/>
    <w:rsid w:val="00877800"/>
    <w:rsid w:val="00880A77"/>
    <w:rsid w:val="00881875"/>
    <w:rsid w:val="00884244"/>
    <w:rsid w:val="00897094"/>
    <w:rsid w:val="00897E4F"/>
    <w:rsid w:val="008A1E7A"/>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E649D"/>
    <w:rsid w:val="008F44F6"/>
    <w:rsid w:val="008F48E0"/>
    <w:rsid w:val="00904B8B"/>
    <w:rsid w:val="0091383B"/>
    <w:rsid w:val="00914758"/>
    <w:rsid w:val="00916D13"/>
    <w:rsid w:val="00917B0B"/>
    <w:rsid w:val="00921D53"/>
    <w:rsid w:val="00924485"/>
    <w:rsid w:val="00924A1F"/>
    <w:rsid w:val="00926C0E"/>
    <w:rsid w:val="00930CE9"/>
    <w:rsid w:val="00934FE3"/>
    <w:rsid w:val="0094747F"/>
    <w:rsid w:val="00950366"/>
    <w:rsid w:val="0095440B"/>
    <w:rsid w:val="0095723C"/>
    <w:rsid w:val="00960B4D"/>
    <w:rsid w:val="00961671"/>
    <w:rsid w:val="00962A3E"/>
    <w:rsid w:val="009739F4"/>
    <w:rsid w:val="00975323"/>
    <w:rsid w:val="009820D1"/>
    <w:rsid w:val="00984971"/>
    <w:rsid w:val="00987DA3"/>
    <w:rsid w:val="00994E0F"/>
    <w:rsid w:val="0099572E"/>
    <w:rsid w:val="00995D22"/>
    <w:rsid w:val="009A162C"/>
    <w:rsid w:val="009A64D0"/>
    <w:rsid w:val="009B0688"/>
    <w:rsid w:val="009B449A"/>
    <w:rsid w:val="009B6418"/>
    <w:rsid w:val="009B725F"/>
    <w:rsid w:val="009C1184"/>
    <w:rsid w:val="009C137D"/>
    <w:rsid w:val="009C25D6"/>
    <w:rsid w:val="009C6E3E"/>
    <w:rsid w:val="009E5754"/>
    <w:rsid w:val="009E64C2"/>
    <w:rsid w:val="009E6519"/>
    <w:rsid w:val="009F003A"/>
    <w:rsid w:val="009F2776"/>
    <w:rsid w:val="009F3B07"/>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698"/>
    <w:rsid w:val="00A42B21"/>
    <w:rsid w:val="00A4486F"/>
    <w:rsid w:val="00A45D21"/>
    <w:rsid w:val="00A5014E"/>
    <w:rsid w:val="00A51E3A"/>
    <w:rsid w:val="00A528C7"/>
    <w:rsid w:val="00A5462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3AEA"/>
    <w:rsid w:val="00AD3430"/>
    <w:rsid w:val="00AD46A4"/>
    <w:rsid w:val="00AD48B4"/>
    <w:rsid w:val="00AD6760"/>
    <w:rsid w:val="00AE0EFD"/>
    <w:rsid w:val="00AF2B9F"/>
    <w:rsid w:val="00AF3052"/>
    <w:rsid w:val="00AF5B67"/>
    <w:rsid w:val="00B02612"/>
    <w:rsid w:val="00B03602"/>
    <w:rsid w:val="00B10E30"/>
    <w:rsid w:val="00B13421"/>
    <w:rsid w:val="00B33D7D"/>
    <w:rsid w:val="00B34B74"/>
    <w:rsid w:val="00B4650B"/>
    <w:rsid w:val="00B53C95"/>
    <w:rsid w:val="00B54B49"/>
    <w:rsid w:val="00B5527C"/>
    <w:rsid w:val="00B559AB"/>
    <w:rsid w:val="00B609FA"/>
    <w:rsid w:val="00B622FC"/>
    <w:rsid w:val="00B6475A"/>
    <w:rsid w:val="00B655E5"/>
    <w:rsid w:val="00B65EA1"/>
    <w:rsid w:val="00B67EA8"/>
    <w:rsid w:val="00B7109F"/>
    <w:rsid w:val="00B7391E"/>
    <w:rsid w:val="00B8143A"/>
    <w:rsid w:val="00B91DB1"/>
    <w:rsid w:val="00B95F96"/>
    <w:rsid w:val="00B96466"/>
    <w:rsid w:val="00B970E6"/>
    <w:rsid w:val="00B97DD5"/>
    <w:rsid w:val="00BA0EDC"/>
    <w:rsid w:val="00BA0F65"/>
    <w:rsid w:val="00BA7CC6"/>
    <w:rsid w:val="00BB2F7A"/>
    <w:rsid w:val="00BB50D8"/>
    <w:rsid w:val="00BB7D86"/>
    <w:rsid w:val="00BC246B"/>
    <w:rsid w:val="00BC49A7"/>
    <w:rsid w:val="00BC54CA"/>
    <w:rsid w:val="00BC631E"/>
    <w:rsid w:val="00BD0572"/>
    <w:rsid w:val="00BD09CD"/>
    <w:rsid w:val="00BD3298"/>
    <w:rsid w:val="00BD5367"/>
    <w:rsid w:val="00BD69B8"/>
    <w:rsid w:val="00BD7432"/>
    <w:rsid w:val="00BE0C98"/>
    <w:rsid w:val="00BE54B8"/>
    <w:rsid w:val="00BE6BC0"/>
    <w:rsid w:val="00C004B7"/>
    <w:rsid w:val="00C016EB"/>
    <w:rsid w:val="00C02F4F"/>
    <w:rsid w:val="00C036D6"/>
    <w:rsid w:val="00C07FF3"/>
    <w:rsid w:val="00C116E4"/>
    <w:rsid w:val="00C1183D"/>
    <w:rsid w:val="00C14143"/>
    <w:rsid w:val="00C1599F"/>
    <w:rsid w:val="00C179D7"/>
    <w:rsid w:val="00C26673"/>
    <w:rsid w:val="00C31140"/>
    <w:rsid w:val="00C332F1"/>
    <w:rsid w:val="00C33B75"/>
    <w:rsid w:val="00C36E73"/>
    <w:rsid w:val="00C3736C"/>
    <w:rsid w:val="00C37AFA"/>
    <w:rsid w:val="00C424BD"/>
    <w:rsid w:val="00C55A79"/>
    <w:rsid w:val="00C57418"/>
    <w:rsid w:val="00C620EB"/>
    <w:rsid w:val="00C62788"/>
    <w:rsid w:val="00C62D93"/>
    <w:rsid w:val="00C646BE"/>
    <w:rsid w:val="00C74CAA"/>
    <w:rsid w:val="00C74D28"/>
    <w:rsid w:val="00C7611C"/>
    <w:rsid w:val="00C766FA"/>
    <w:rsid w:val="00C82769"/>
    <w:rsid w:val="00C83775"/>
    <w:rsid w:val="00C85AC1"/>
    <w:rsid w:val="00C92268"/>
    <w:rsid w:val="00CA4954"/>
    <w:rsid w:val="00CA6EE9"/>
    <w:rsid w:val="00CA7575"/>
    <w:rsid w:val="00CB5500"/>
    <w:rsid w:val="00CB6E6C"/>
    <w:rsid w:val="00CB707D"/>
    <w:rsid w:val="00CB7DA8"/>
    <w:rsid w:val="00CC09F3"/>
    <w:rsid w:val="00CC3C43"/>
    <w:rsid w:val="00CC4C5A"/>
    <w:rsid w:val="00CC6774"/>
    <w:rsid w:val="00CD05ED"/>
    <w:rsid w:val="00CD1E7E"/>
    <w:rsid w:val="00CD3703"/>
    <w:rsid w:val="00CD5D12"/>
    <w:rsid w:val="00CD7B09"/>
    <w:rsid w:val="00CE0CD9"/>
    <w:rsid w:val="00CE29EC"/>
    <w:rsid w:val="00CE6B0C"/>
    <w:rsid w:val="00CE71E1"/>
    <w:rsid w:val="00CF66B7"/>
    <w:rsid w:val="00CF76AB"/>
    <w:rsid w:val="00D00A03"/>
    <w:rsid w:val="00D00EE2"/>
    <w:rsid w:val="00D02F9C"/>
    <w:rsid w:val="00D02FE3"/>
    <w:rsid w:val="00D06BD1"/>
    <w:rsid w:val="00D1012F"/>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EF7"/>
    <w:rsid w:val="00D6045A"/>
    <w:rsid w:val="00D605BE"/>
    <w:rsid w:val="00D618A9"/>
    <w:rsid w:val="00D62EF6"/>
    <w:rsid w:val="00D654C3"/>
    <w:rsid w:val="00D71595"/>
    <w:rsid w:val="00D7773C"/>
    <w:rsid w:val="00D82038"/>
    <w:rsid w:val="00D82786"/>
    <w:rsid w:val="00D85A8D"/>
    <w:rsid w:val="00D87395"/>
    <w:rsid w:val="00D951EA"/>
    <w:rsid w:val="00DA0B9F"/>
    <w:rsid w:val="00DA2503"/>
    <w:rsid w:val="00DA433D"/>
    <w:rsid w:val="00DA522E"/>
    <w:rsid w:val="00DA6BC5"/>
    <w:rsid w:val="00DA6E07"/>
    <w:rsid w:val="00DB2E68"/>
    <w:rsid w:val="00DC2572"/>
    <w:rsid w:val="00DC450D"/>
    <w:rsid w:val="00DC67BF"/>
    <w:rsid w:val="00DC6F70"/>
    <w:rsid w:val="00DD11B5"/>
    <w:rsid w:val="00DD2B25"/>
    <w:rsid w:val="00DD532D"/>
    <w:rsid w:val="00DE03CF"/>
    <w:rsid w:val="00DE3AE4"/>
    <w:rsid w:val="00DE3F01"/>
    <w:rsid w:val="00DE4C89"/>
    <w:rsid w:val="00DF11DA"/>
    <w:rsid w:val="00DF2EBE"/>
    <w:rsid w:val="00DF6ACB"/>
    <w:rsid w:val="00E017F8"/>
    <w:rsid w:val="00E02214"/>
    <w:rsid w:val="00E037F6"/>
    <w:rsid w:val="00E04299"/>
    <w:rsid w:val="00E05120"/>
    <w:rsid w:val="00E055DB"/>
    <w:rsid w:val="00E07BEC"/>
    <w:rsid w:val="00E10ACB"/>
    <w:rsid w:val="00E116EB"/>
    <w:rsid w:val="00E15180"/>
    <w:rsid w:val="00E1550B"/>
    <w:rsid w:val="00E20BD3"/>
    <w:rsid w:val="00E212DD"/>
    <w:rsid w:val="00E31041"/>
    <w:rsid w:val="00E3142E"/>
    <w:rsid w:val="00E352FA"/>
    <w:rsid w:val="00E4137E"/>
    <w:rsid w:val="00E432CE"/>
    <w:rsid w:val="00E437C3"/>
    <w:rsid w:val="00E5213F"/>
    <w:rsid w:val="00E56AA2"/>
    <w:rsid w:val="00E6114C"/>
    <w:rsid w:val="00E65BEC"/>
    <w:rsid w:val="00E70E1A"/>
    <w:rsid w:val="00E71898"/>
    <w:rsid w:val="00E76363"/>
    <w:rsid w:val="00E80DB9"/>
    <w:rsid w:val="00E855E1"/>
    <w:rsid w:val="00E85C51"/>
    <w:rsid w:val="00E87AFB"/>
    <w:rsid w:val="00E91F96"/>
    <w:rsid w:val="00E9231A"/>
    <w:rsid w:val="00E9696B"/>
    <w:rsid w:val="00EA01AE"/>
    <w:rsid w:val="00EA0AA9"/>
    <w:rsid w:val="00EA35DA"/>
    <w:rsid w:val="00EB1368"/>
    <w:rsid w:val="00EC4964"/>
    <w:rsid w:val="00ED7111"/>
    <w:rsid w:val="00EE0E8F"/>
    <w:rsid w:val="00EE1105"/>
    <w:rsid w:val="00EE2806"/>
    <w:rsid w:val="00EE5094"/>
    <w:rsid w:val="00EE528D"/>
    <w:rsid w:val="00EE58FA"/>
    <w:rsid w:val="00EE6443"/>
    <w:rsid w:val="00EE7CD1"/>
    <w:rsid w:val="00EE7EA1"/>
    <w:rsid w:val="00EF0868"/>
    <w:rsid w:val="00EF2DBE"/>
    <w:rsid w:val="00EF3AFB"/>
    <w:rsid w:val="00EF4811"/>
    <w:rsid w:val="00EF61F2"/>
    <w:rsid w:val="00F00794"/>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30A1"/>
    <w:rsid w:val="00F54BCE"/>
    <w:rsid w:val="00F55DD0"/>
    <w:rsid w:val="00F56343"/>
    <w:rsid w:val="00F715C5"/>
    <w:rsid w:val="00F74563"/>
    <w:rsid w:val="00F74C37"/>
    <w:rsid w:val="00F75B94"/>
    <w:rsid w:val="00F77194"/>
    <w:rsid w:val="00F854F4"/>
    <w:rsid w:val="00F90C98"/>
    <w:rsid w:val="00F94306"/>
    <w:rsid w:val="00F9613F"/>
    <w:rsid w:val="00F972C4"/>
    <w:rsid w:val="00F97472"/>
    <w:rsid w:val="00FA037A"/>
    <w:rsid w:val="00FA0ADD"/>
    <w:rsid w:val="00FA52D0"/>
    <w:rsid w:val="00FA53B9"/>
    <w:rsid w:val="00FB0648"/>
    <w:rsid w:val="00FB2BCB"/>
    <w:rsid w:val="00FB4ADB"/>
    <w:rsid w:val="00FB55B0"/>
    <w:rsid w:val="00FB608B"/>
    <w:rsid w:val="00FB6888"/>
    <w:rsid w:val="00FB7977"/>
    <w:rsid w:val="00FC4935"/>
    <w:rsid w:val="00FC63E9"/>
    <w:rsid w:val="00FD0711"/>
    <w:rsid w:val="00FD3EF6"/>
    <w:rsid w:val="00FD4111"/>
    <w:rsid w:val="00FD54D5"/>
    <w:rsid w:val="00FD5B5D"/>
    <w:rsid w:val="00FE0BA9"/>
    <w:rsid w:val="00FE136D"/>
    <w:rsid w:val="00FF00D9"/>
    <w:rsid w:val="00FF2C91"/>
    <w:rsid w:val="00FF530D"/>
    <w:rsid w:val="03B6034C"/>
    <w:rsid w:val="0ABA6A59"/>
    <w:rsid w:val="0B28DB41"/>
    <w:rsid w:val="0CCE3A71"/>
    <w:rsid w:val="0DA33D69"/>
    <w:rsid w:val="0ED6CC42"/>
    <w:rsid w:val="119EA337"/>
    <w:rsid w:val="136E1F19"/>
    <w:rsid w:val="1376EE58"/>
    <w:rsid w:val="17AC43B8"/>
    <w:rsid w:val="184C7FF9"/>
    <w:rsid w:val="1A8E9ACD"/>
    <w:rsid w:val="1B82A3CE"/>
    <w:rsid w:val="1ECE81C4"/>
    <w:rsid w:val="211A5ACF"/>
    <w:rsid w:val="212B6711"/>
    <w:rsid w:val="24ECB962"/>
    <w:rsid w:val="28148D61"/>
    <w:rsid w:val="2840BB8D"/>
    <w:rsid w:val="284C871F"/>
    <w:rsid w:val="290D3237"/>
    <w:rsid w:val="2916DFD2"/>
    <w:rsid w:val="2A03914C"/>
    <w:rsid w:val="2A0B69F2"/>
    <w:rsid w:val="2FBE1686"/>
    <w:rsid w:val="302DE55A"/>
    <w:rsid w:val="36B2278C"/>
    <w:rsid w:val="3885C0C3"/>
    <w:rsid w:val="3C731960"/>
    <w:rsid w:val="424D1255"/>
    <w:rsid w:val="44F3B254"/>
    <w:rsid w:val="49E571EF"/>
    <w:rsid w:val="4A5588B7"/>
    <w:rsid w:val="4B11C326"/>
    <w:rsid w:val="4C808DC2"/>
    <w:rsid w:val="4EE7A24C"/>
    <w:rsid w:val="4F2B01FA"/>
    <w:rsid w:val="508BF33B"/>
    <w:rsid w:val="5209D267"/>
    <w:rsid w:val="5427BDBE"/>
    <w:rsid w:val="589CBF89"/>
    <w:rsid w:val="5B232E0B"/>
    <w:rsid w:val="5B486057"/>
    <w:rsid w:val="5C9719EC"/>
    <w:rsid w:val="63F5B969"/>
    <w:rsid w:val="66372F5B"/>
    <w:rsid w:val="66782926"/>
    <w:rsid w:val="6B7653A3"/>
    <w:rsid w:val="7144C472"/>
    <w:rsid w:val="731ED372"/>
    <w:rsid w:val="77DF3046"/>
    <w:rsid w:val="781E43B2"/>
    <w:rsid w:val="794C43EF"/>
    <w:rsid w:val="79959DBD"/>
    <w:rsid w:val="7A003AA0"/>
    <w:rsid w:val="7DB9C478"/>
    <w:rsid w:val="7E6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80DD7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uiPriority="0" w:semiHidden="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uiPriority="0" w:semiHidden="0" w:unhideWhenUsed="0" w:qFormat="1"/>
    <w:lsdException w:name="Strong" w:locked="1" w:uiPriority="22"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C6774"/>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GrilTabel">
    <w:name w:val="Table Grid"/>
    <w:basedOn w:val="TabelNormal"/>
    <w:uiPriority w:val="99"/>
    <w:rsid w:val="003E7F77"/>
    <w:pPr>
      <w:spacing w:after="0" w:line="240" w:lineRule="auto"/>
    </w:pPr>
    <w:rPr>
      <w:rFonts w:cs="Times New Roman"/>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normaltextrun" w:customStyle="1">
    <w:name w:val="normaltextrun"/>
    <w:basedOn w:val="Fontdeparagrafimplicit"/>
    <w:rsid w:val="00A54627"/>
  </w:style>
  <w:style w:type="character" w:styleId="eop" w:customStyle="1">
    <w:name w:val="eop"/>
    <w:basedOn w:val="Fontdeparagrafimplicit"/>
    <w:rsid w:val="00A54627"/>
  </w:style>
  <w:style w:type="character" w:styleId="Robust">
    <w:name w:val="Strong"/>
    <w:basedOn w:val="Fontdeparagrafimplicit"/>
    <w:uiPriority w:val="22"/>
    <w:qFormat/>
    <w:locked/>
    <w:rsid w:val="00CB6E6C"/>
    <w:rPr>
      <w:b/>
      <w:bCs/>
    </w:rPr>
  </w:style>
  <w:style w:type="paragraph" w:styleId="Default" w:customStyle="1">
    <w:name w:val="Default"/>
    <w:rsid w:val="00E9231A"/>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semiHidden="0" w:uiPriority="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74"/>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GrilTabel">
    <w:name w:val="Table Grid"/>
    <w:basedOn w:val="TabelNormal"/>
    <w:uiPriority w:val="99"/>
    <w:rsid w:val="003E7F77"/>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customStyle="1" w:styleId="AntetCaracter">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customStyle="1" w:styleId="SubsolCaracter">
    <w:name w:val="Subsol Caracter"/>
    <w:basedOn w:val="Fontdeparagrafimplicit"/>
    <w:link w:val="Subsol"/>
    <w:uiPriority w:val="99"/>
    <w:locked/>
    <w:rsid w:val="006B0230"/>
    <w:rPr>
      <w:rFonts w:cs="Times New Roman"/>
      <w:lang w:val="ro-RO" w:eastAsia="x-none"/>
    </w:rPr>
  </w:style>
  <w:style w:type="character" w:customStyle="1" w:styleId="Titlu3Caracter">
    <w:name w:val="Titlu 3 Caracter"/>
    <w:basedOn w:val="Fontdeparagrafimplicit"/>
    <w:link w:val="Titlu3"/>
    <w:rsid w:val="00C116E4"/>
    <w:rPr>
      <w:rFonts w:ascii="Times New Roman" w:hAnsi="Times New Roman" w:cs="Times New Roman"/>
      <w:b/>
      <w:kern w:val="16"/>
      <w:szCs w:val="20"/>
      <w:lang w:val="ro-RO"/>
    </w:rPr>
  </w:style>
  <w:style w:type="character" w:customStyle="1" w:styleId="fontstyle01">
    <w:name w:val="fontstyle01"/>
    <w:basedOn w:val="Fontdeparagrafimplicit"/>
    <w:rsid w:val="00C116E4"/>
    <w:rPr>
      <w:rFonts w:ascii="VerdanaRegular" w:hAnsi="VerdanaRegular" w:hint="default"/>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customStyle="1" w:styleId="Titlu2Caracter">
    <w:name w:val="Titlu 2 Caracter"/>
    <w:basedOn w:val="Fontdeparagrafimplicit"/>
    <w:link w:val="Titlu2"/>
    <w:uiPriority w:val="9"/>
    <w:rPr>
      <w:rFonts w:asciiTheme="majorHAnsi" w:eastAsiaTheme="majorEastAsia" w:hAnsiTheme="majorHAnsi"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customStyle="1" w:styleId="CorptextCaracter">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customStyle="1" w:styleId="TextcomentariuCaracter">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customStyle="1" w:styleId="SubiectComentariuCaracter">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Titlu1Caracter">
    <w:name w:val="Titlu 1 Caracter"/>
    <w:basedOn w:val="Fontdeparagrafimplicit"/>
    <w:link w:val="Titlu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customStyle="1" w:styleId="FrspaiereCaracter">
    <w:name w:val="Fără spațiere Caracter"/>
    <w:link w:val="Frspaiere"/>
    <w:rsid w:val="00A51E3A"/>
    <w:rPr>
      <w:rFonts w:ascii="Times New Roman" w:hAnsi="Times New Roman" w:cs="Times New Roman"/>
      <w:sz w:val="24"/>
      <w:szCs w:val="24"/>
      <w:lang w:val="ro-RO"/>
    </w:rPr>
  </w:style>
  <w:style w:type="character" w:customStyle="1" w:styleId="normaltextrun">
    <w:name w:val="normaltextrun"/>
    <w:basedOn w:val="Fontdeparagrafimplicit"/>
    <w:rsid w:val="00A54627"/>
  </w:style>
  <w:style w:type="character" w:customStyle="1" w:styleId="eop">
    <w:name w:val="eop"/>
    <w:basedOn w:val="Fontdeparagrafimplicit"/>
    <w:rsid w:val="00A54627"/>
  </w:style>
  <w:style w:type="character" w:styleId="Robust">
    <w:name w:val="Strong"/>
    <w:basedOn w:val="Fontdeparagrafimplicit"/>
    <w:uiPriority w:val="22"/>
    <w:qFormat/>
    <w:locked/>
    <w:rsid w:val="00CB6E6C"/>
    <w:rPr>
      <w:b/>
      <w:bCs/>
    </w:rPr>
  </w:style>
  <w:style w:type="paragraph" w:customStyle="1" w:styleId="Default">
    <w:name w:val="Default"/>
    <w:rsid w:val="00E9231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356883">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9670897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81899879">
      <w:bodyDiv w:val="1"/>
      <w:marLeft w:val="0"/>
      <w:marRight w:val="0"/>
      <w:marTop w:val="0"/>
      <w:marBottom w:val="0"/>
      <w:divBdr>
        <w:top w:val="none" w:sz="0" w:space="0" w:color="auto"/>
        <w:left w:val="none" w:sz="0" w:space="0" w:color="auto"/>
        <w:bottom w:val="none" w:sz="0" w:space="0" w:color="auto"/>
        <w:right w:val="none" w:sz="0" w:space="0" w:color="auto"/>
      </w:divBdr>
    </w:div>
    <w:div w:id="1406684342">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romaniaeducata.eu/wp-content/uploads/2018/11/Romania-Educata-Viziune.pdf"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microsoft.com/office/2007/relationships/stylesWithEffects" Target="stylesWithEffects.xml" Id="rId7" /><Relationship Type="http://schemas.openxmlformats.org/officeDocument/2006/relationships/hyperlink" Target="http://www.manualedigitale.ro"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yperlink" Target="http://www.romaniaeducata.eu/wp-content/uploads/2018/11/Romania-Educata-Viziune.pdf"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manualedigitale.ro" TargetMode="External"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AD211A-60EF-47CC-B9E2-84403A1151FC}"/>
</file>

<file path=customXml/itemProps4.xml><?xml version="1.0" encoding="utf-8"?>
<ds:datastoreItem xmlns:ds="http://schemas.openxmlformats.org/officeDocument/2006/customXml" ds:itemID="{65272253-4FED-4E46-9EF6-B605103A574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BUCUROIU (139069)</dc:creator>
  <cp:lastModifiedBy>AURELIA-MADALINA TIBRIAN (139076)</cp:lastModifiedBy>
  <cp:revision>3</cp:revision>
  <cp:lastPrinted>2025-09-22T11:23:00Z</cp:lastPrinted>
  <dcterms:created xsi:type="dcterms:W3CDTF">2025-09-28T22:17:00Z</dcterms:created>
  <dcterms:modified xsi:type="dcterms:W3CDTF">2025-10-05T05:12:29Z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